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6A" w:rsidRDefault="00BD776A">
      <w:pPr>
        <w:rPr>
          <w:rFonts w:ascii="Tahoma" w:hAnsi="Tahoma" w:hint="cs"/>
          <w:noProof w:val="0"/>
          <w:sz w:val="28"/>
          <w:rtl/>
        </w:rPr>
      </w:pPr>
      <w:bookmarkStart w:id="0" w:name="_GoBack"/>
      <w:bookmarkEnd w:id="0"/>
    </w:p>
    <w:p w:rsidR="00BD776A" w:rsidRDefault="00D450E4">
      <w:pPr>
        <w:spacing w:line="360" w:lineRule="auto"/>
        <w:jc w:val="right"/>
        <w:rPr>
          <w:rFonts w:ascii="Tahoma" w:hAnsi="Tahoma"/>
          <w:noProof w:val="0"/>
          <w:sz w:val="28"/>
          <w:rtl/>
        </w:rPr>
      </w:pPr>
      <w:bookmarkStart w:id="1" w:name="TextBody7"/>
      <w:r w:rsidRPr="00D450E4">
        <w:rPr>
          <w:rFonts w:ascii="Tahoma" w:hAnsi="Tahoma"/>
          <w:noProof w:val="0"/>
          <w:sz w:val="28"/>
          <w:rtl/>
        </w:rPr>
        <w:t>י"א באייר תשע"ד</w:t>
      </w:r>
      <w:bookmarkEnd w:id="1"/>
    </w:p>
    <w:p w:rsidR="00BD776A" w:rsidRDefault="00D450E4">
      <w:pPr>
        <w:spacing w:line="360" w:lineRule="auto"/>
        <w:jc w:val="right"/>
        <w:rPr>
          <w:rFonts w:ascii="Tahoma" w:hAnsi="Tahoma"/>
          <w:noProof w:val="0"/>
          <w:sz w:val="28"/>
          <w:rtl/>
        </w:rPr>
      </w:pPr>
      <w:bookmarkStart w:id="2" w:name="TextBody8"/>
      <w:r w:rsidRPr="00D450E4">
        <w:rPr>
          <w:rFonts w:ascii="Tahoma" w:hAnsi="Tahoma"/>
          <w:noProof w:val="0"/>
          <w:sz w:val="28"/>
          <w:rtl/>
        </w:rPr>
        <w:t>11 במאי 2014</w:t>
      </w:r>
      <w:bookmarkEnd w:id="2"/>
    </w:p>
    <w:p w:rsidR="00BD776A" w:rsidRDefault="00D450E4">
      <w:pPr>
        <w:spacing w:line="360" w:lineRule="auto"/>
        <w:jc w:val="right"/>
        <w:rPr>
          <w:rFonts w:ascii="Tahoma" w:hAnsi="Tahoma"/>
          <w:b/>
          <w:bCs/>
          <w:noProof w:val="0"/>
          <w:sz w:val="28"/>
          <w:u w:val="single"/>
          <w:rtl/>
        </w:rPr>
      </w:pPr>
      <w:bookmarkStart w:id="3" w:name="TextBody10"/>
      <w:r w:rsidRPr="00D450E4">
        <w:rPr>
          <w:rFonts w:ascii="Tahoma" w:hAnsi="Tahoma"/>
          <w:b/>
          <w:bCs/>
          <w:noProof w:val="0"/>
          <w:sz w:val="28"/>
          <w:u w:val="single"/>
          <w:rtl/>
        </w:rPr>
        <w:t>2984</w:t>
      </w:r>
      <w:bookmarkEnd w:id="3"/>
    </w:p>
    <w:p w:rsidR="00BD776A" w:rsidRDefault="00BD776A">
      <w:pPr>
        <w:pStyle w:val="4"/>
        <w:keepNext w:val="0"/>
        <w:jc w:val="left"/>
        <w:rPr>
          <w:rFonts w:ascii="Tahoma" w:hAnsi="Tahoma" w:cs="FrankRuehl"/>
          <w:noProof w:val="0"/>
          <w:sz w:val="28"/>
          <w:szCs w:val="28"/>
          <w:u w:val="single"/>
          <w:rtl/>
        </w:rPr>
      </w:pPr>
      <w:r>
        <w:rPr>
          <w:rFonts w:ascii="Tahoma" w:hAnsi="Tahoma" w:cs="FrankRuehl" w:hint="cs"/>
          <w:noProof w:val="0"/>
          <w:sz w:val="28"/>
          <w:szCs w:val="28"/>
          <w:u w:val="single"/>
          <w:rtl/>
        </w:rPr>
        <w:t>לכבוד</w:t>
      </w:r>
    </w:p>
    <w:p w:rsidR="00BD776A" w:rsidRDefault="00BD776A">
      <w:pPr>
        <w:pStyle w:val="8"/>
        <w:keepNext w:val="0"/>
        <w:rPr>
          <w:noProof w:val="0"/>
        </w:rPr>
      </w:pPr>
      <w:r>
        <w:rPr>
          <w:rFonts w:hint="cs"/>
          <w:noProof w:val="0"/>
          <w:rtl/>
        </w:rPr>
        <w:t xml:space="preserve">יו"ר הכנסת, ח"כ </w:t>
      </w:r>
      <w:bookmarkStart w:id="4" w:name="TextBody2"/>
      <w:r w:rsidR="00A64647" w:rsidRPr="00A64647">
        <w:rPr>
          <w:noProof w:val="0"/>
          <w:rtl/>
        </w:rPr>
        <w:t>אדלשטיין יולי יואל</w:t>
      </w:r>
      <w:bookmarkEnd w:id="4"/>
    </w:p>
    <w:p w:rsidR="00BD776A" w:rsidRDefault="00BD776A">
      <w:pPr>
        <w:pStyle w:val="9"/>
        <w:keepNext w:val="0"/>
        <w:ind w:left="-9"/>
        <w:rPr>
          <w:noProof w:val="0"/>
          <w:rtl/>
        </w:rPr>
      </w:pPr>
    </w:p>
    <w:p w:rsidR="00BD776A" w:rsidRDefault="00A64647">
      <w:pPr>
        <w:pStyle w:val="9"/>
        <w:keepNext w:val="0"/>
        <w:ind w:left="-9"/>
        <w:rPr>
          <w:noProof w:val="0"/>
          <w:rtl/>
        </w:rPr>
      </w:pPr>
      <w:bookmarkStart w:id="5" w:name="Yor"/>
      <w:r w:rsidRPr="00A64647">
        <w:rPr>
          <w:noProof w:val="0"/>
          <w:rtl/>
        </w:rPr>
        <w:t>אדוני היושב ראש</w:t>
      </w:r>
      <w:bookmarkEnd w:id="5"/>
      <w:r w:rsidR="00BD776A">
        <w:rPr>
          <w:rFonts w:hint="cs"/>
          <w:noProof w:val="0"/>
          <w:rtl/>
        </w:rPr>
        <w:t>,</w:t>
      </w:r>
    </w:p>
    <w:p w:rsidR="00BD776A" w:rsidRDefault="00BD776A">
      <w:pPr>
        <w:rPr>
          <w:noProof w:val="0"/>
          <w:sz w:val="28"/>
          <w:rtl/>
        </w:rPr>
      </w:pPr>
    </w:p>
    <w:p w:rsidR="00BD776A" w:rsidRDefault="00BD776A">
      <w:pPr>
        <w:pStyle w:val="9"/>
        <w:keepNext w:val="0"/>
        <w:ind w:left="-9"/>
        <w:rPr>
          <w:noProof w:val="0"/>
          <w:rtl/>
        </w:rPr>
      </w:pPr>
      <w:r>
        <w:rPr>
          <w:rFonts w:hint="cs"/>
          <w:noProof w:val="0"/>
          <w:rtl/>
        </w:rPr>
        <w:t xml:space="preserve">אבקש להעלות על סדר יומה של הכנסת הצעה </w:t>
      </w:r>
      <w:bookmarkStart w:id="6" w:name="TextBody3"/>
      <w:r w:rsidR="00A64647" w:rsidRPr="00A64647">
        <w:rPr>
          <w:noProof w:val="0"/>
          <w:rtl/>
        </w:rPr>
        <w:t>דיון מהיר</w:t>
      </w:r>
      <w:bookmarkEnd w:id="6"/>
      <w:r>
        <w:rPr>
          <w:rFonts w:hint="cs"/>
          <w:noProof w:val="0"/>
          <w:rtl/>
        </w:rPr>
        <w:t xml:space="preserve">  בנושא:</w:t>
      </w:r>
    </w:p>
    <w:p w:rsidR="00BD776A" w:rsidRDefault="00A64647">
      <w:pPr>
        <w:pStyle w:val="9"/>
        <w:keepNext w:val="0"/>
        <w:ind w:left="-9"/>
        <w:rPr>
          <w:noProof w:val="0"/>
          <w:u w:val="single"/>
          <w:rtl/>
        </w:rPr>
      </w:pPr>
      <w:bookmarkStart w:id="7" w:name="TextBody4"/>
      <w:r w:rsidRPr="00A64647">
        <w:rPr>
          <w:noProof w:val="0"/>
          <w:u w:val="single"/>
          <w:rtl/>
        </w:rPr>
        <w:t>בנייה בלתי חוקית בחוף י"א אשדוד</w:t>
      </w:r>
      <w:bookmarkEnd w:id="7"/>
    </w:p>
    <w:p w:rsidR="00BD776A" w:rsidRDefault="00BD776A">
      <w:pPr>
        <w:rPr>
          <w:noProof w:val="0"/>
          <w:sz w:val="28"/>
          <w:rtl/>
        </w:rPr>
      </w:pPr>
    </w:p>
    <w:p w:rsidR="00BD776A" w:rsidRDefault="00BD776A">
      <w:pPr>
        <w:pStyle w:val="9"/>
        <w:keepNext w:val="0"/>
        <w:ind w:left="-9"/>
        <w:rPr>
          <w:noProof w:val="0"/>
          <w:rtl/>
        </w:rPr>
      </w:pPr>
      <w:r>
        <w:rPr>
          <w:rFonts w:hint="cs"/>
          <w:noProof w:val="0"/>
          <w:u w:val="single"/>
          <w:rtl/>
        </w:rPr>
        <w:t>דברי הסבר</w:t>
      </w:r>
      <w:r>
        <w:rPr>
          <w:rFonts w:hint="cs"/>
          <w:noProof w:val="0"/>
          <w:rtl/>
        </w:rPr>
        <w:t>:</w:t>
      </w:r>
    </w:p>
    <w:p w:rsidR="00A64647" w:rsidRPr="00A64647" w:rsidRDefault="00A64647">
      <w:pPr>
        <w:pStyle w:val="9"/>
        <w:keepNext w:val="0"/>
        <w:ind w:left="-9"/>
        <w:rPr>
          <w:noProof w:val="0"/>
          <w:rtl/>
        </w:rPr>
      </w:pPr>
      <w:bookmarkStart w:id="8" w:name="TextBody5"/>
      <w:r w:rsidRPr="00A64647">
        <w:rPr>
          <w:noProof w:val="0"/>
          <w:rtl/>
        </w:rPr>
        <w:t>הובא לידיעתי כי החלו פעולות תשתית לבניית איזור נופש ומלונאות בתחום 100 מטר מקו החוף ובניגוד להוראות חוק השמירה הסביבה החופית תשס"ד לפי תוכנית ישנה אשר אושרה ב2002.</w:t>
      </w:r>
    </w:p>
    <w:p w:rsidR="00A64647" w:rsidRPr="00A64647" w:rsidRDefault="00A64647">
      <w:pPr>
        <w:pStyle w:val="9"/>
        <w:keepNext w:val="0"/>
        <w:ind w:left="-9"/>
        <w:rPr>
          <w:noProof w:val="0"/>
          <w:rtl/>
        </w:rPr>
      </w:pPr>
    </w:p>
    <w:p w:rsidR="00A64647" w:rsidRPr="00A64647" w:rsidRDefault="00A64647">
      <w:pPr>
        <w:pStyle w:val="9"/>
        <w:keepNext w:val="0"/>
        <w:ind w:left="-9"/>
        <w:rPr>
          <w:noProof w:val="0"/>
          <w:rtl/>
        </w:rPr>
      </w:pPr>
      <w:r w:rsidRPr="00A64647">
        <w:rPr>
          <w:noProof w:val="0"/>
          <w:rtl/>
        </w:rPr>
        <w:t>עולה כי מדובר במלון בוטיק עד קומה 1. עם זאת פעולות התשתית מעידות על כוונה לבניית מגדל בתחום אסור זה. מבירור שערך ארגון "מגמה ירוקה" התגלה כי זכויות הבנייה בשטח זה לפי תוכנית 74/101/02/3 התקבלו ב2002 עבור שני מגדלי רבי קומות של עד 20 קומות ובלבד שתחל הבניה עד לשנת 2012 ולא יאוחר מכך. משלא בוצעו הוראות אלה, עולה החשש המיידי כי בנייה זו אינה חוקית ובכוונת היזמים לבנות את מגדלי היוקרה וזאת בניגוד לתקנון. אציין כי בחודשים האחרונים הועברו בקשות למידע על היתרי הבנייה ועיריית אשדוד דחתה בקשות אלו ללא מענה. כן עולה חשש לניגוד אינטרסים בעיריית אשדוד לגבי הפרוייקט.</w:t>
      </w:r>
    </w:p>
    <w:p w:rsidR="00A64647" w:rsidRPr="00A64647" w:rsidRDefault="00A64647">
      <w:pPr>
        <w:pStyle w:val="9"/>
        <w:keepNext w:val="0"/>
        <w:ind w:left="-9"/>
        <w:rPr>
          <w:noProof w:val="0"/>
          <w:rtl/>
        </w:rPr>
      </w:pPr>
    </w:p>
    <w:p w:rsidR="00A64647" w:rsidRPr="00A64647" w:rsidRDefault="00A64647">
      <w:pPr>
        <w:pStyle w:val="9"/>
        <w:keepNext w:val="0"/>
        <w:ind w:left="-9"/>
        <w:rPr>
          <w:noProof w:val="0"/>
          <w:rtl/>
        </w:rPr>
      </w:pPr>
      <w:r w:rsidRPr="00A64647">
        <w:rPr>
          <w:noProof w:val="0"/>
          <w:rtl/>
        </w:rPr>
        <w:t xml:space="preserve">לאור ההתעניינות התקשורתית המוגברת במצב החופים בישראל בזמן יום העצמאות ה-66 ולאור פעילות ציבורית ארצית ענפה בנושא הכוללת צעדה בת שבועיים של אזרחים מראש הנקרה ועד אשדוד והפגנות אזרחים בחוף, </w:t>
      </w:r>
    </w:p>
    <w:p w:rsidR="00BD776A" w:rsidRDefault="00A64647">
      <w:pPr>
        <w:pStyle w:val="9"/>
        <w:keepNext w:val="0"/>
        <w:ind w:left="-9"/>
        <w:rPr>
          <w:noProof w:val="0"/>
          <w:rtl/>
        </w:rPr>
      </w:pPr>
      <w:r w:rsidRPr="00A64647">
        <w:rPr>
          <w:noProof w:val="0"/>
          <w:rtl/>
        </w:rPr>
        <w:t>אבקש לקיים דיון מהיר בנושא זה בוועדת פנים והגנת הסביבה.</w:t>
      </w:r>
      <w:bookmarkEnd w:id="8"/>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rsidP="00977722">
      <w:pPr>
        <w:pStyle w:val="9"/>
        <w:keepNext w:val="0"/>
        <w:ind w:left="5754"/>
        <w:rPr>
          <w:noProof w:val="0"/>
          <w:rtl/>
        </w:rPr>
      </w:pPr>
      <w:r>
        <w:rPr>
          <w:rFonts w:hint="cs"/>
          <w:noProof w:val="0"/>
          <w:rtl/>
        </w:rPr>
        <w:t>בכבוד רב,</w:t>
      </w:r>
    </w:p>
    <w:p w:rsidR="00BD776A" w:rsidRDefault="00A64647" w:rsidP="00977722">
      <w:pPr>
        <w:spacing w:line="360" w:lineRule="auto"/>
        <w:ind w:left="5754" w:firstLine="12"/>
        <w:rPr>
          <w:rFonts w:ascii="Tahoma" w:hAnsi="Tahoma"/>
          <w:noProof w:val="0"/>
          <w:sz w:val="28"/>
        </w:rPr>
      </w:pPr>
      <w:bookmarkStart w:id="9" w:name="TextBody9"/>
      <w:r w:rsidRPr="00A64647">
        <w:rPr>
          <w:rFonts w:ascii="Tahoma" w:hAnsi="Tahoma"/>
          <w:noProof w:val="0"/>
          <w:sz w:val="28"/>
          <w:rtl/>
        </w:rPr>
        <w:t>חברת הכנסת</w:t>
      </w:r>
      <w:bookmarkEnd w:id="9"/>
      <w:r w:rsidR="00BD776A">
        <w:rPr>
          <w:rFonts w:ascii="Tahoma" w:hAnsi="Tahoma" w:hint="cs"/>
          <w:noProof w:val="0"/>
          <w:sz w:val="28"/>
          <w:rtl/>
        </w:rPr>
        <w:t xml:space="preserve"> </w:t>
      </w:r>
      <w:bookmarkStart w:id="10" w:name="TextBody1"/>
      <w:r w:rsidRPr="00A64647">
        <w:rPr>
          <w:rFonts w:ascii="Tahoma" w:hAnsi="Tahoma"/>
          <w:noProof w:val="0"/>
          <w:sz w:val="28"/>
          <w:rtl/>
        </w:rPr>
        <w:t>רוזין מיכל</w:t>
      </w:r>
      <w:bookmarkEnd w:id="10"/>
    </w:p>
    <w:p w:rsidR="00BD776A" w:rsidRDefault="00BD776A">
      <w:pPr>
        <w:pStyle w:val="9"/>
        <w:keepNext w:val="0"/>
        <w:ind w:left="5754"/>
        <w:rPr>
          <w:rtl/>
        </w:rPr>
      </w:pPr>
    </w:p>
    <w:sectPr w:rsidR="00BD776A">
      <w:endnotePr>
        <w:numFmt w:val="lowerLetter"/>
      </w:endnotePr>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760D4"/>
    <w:multiLevelType w:val="hybridMultilevel"/>
    <w:tmpl w:val="D0D40D2E"/>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nsid w:val="6EF27724"/>
    <w:multiLevelType w:val="hybridMultilevel"/>
    <w:tmpl w:val="EC7C14C0"/>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551726asCopyOriginal.docx"/>
    <w:docVar w:name="StartMode" w:val="4"/>
    <w:docVar w:name="TemplateCount" w:val="42"/>
    <w:docVar w:name="WordsQuota" w:val="40"/>
  </w:docVars>
  <w:rsids>
    <w:rsidRoot w:val="00497FA2"/>
    <w:rsid w:val="00497FA2"/>
    <w:rsid w:val="00595D5E"/>
    <w:rsid w:val="007365A4"/>
    <w:rsid w:val="007B3A84"/>
    <w:rsid w:val="007C48DB"/>
    <w:rsid w:val="007F30D8"/>
    <w:rsid w:val="00977722"/>
    <w:rsid w:val="00A64647"/>
    <w:rsid w:val="00BD776A"/>
    <w:rsid w:val="00D450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rFonts w:cs="FrankRuehl"/>
      <w:noProof/>
      <w:szCs w:val="28"/>
    </w:rPr>
  </w:style>
  <w:style w:type="paragraph" w:styleId="1">
    <w:name w:val="heading 1"/>
    <w:basedOn w:val="a"/>
    <w:next w:val="a"/>
    <w:qFormat/>
    <w:pPr>
      <w:keepNext/>
      <w:spacing w:line="360" w:lineRule="auto"/>
      <w:jc w:val="center"/>
      <w:outlineLvl w:val="0"/>
    </w:pPr>
    <w:rPr>
      <w:rFonts w:cs="Tahoma"/>
      <w:szCs w:val="24"/>
      <w:u w:val="single"/>
    </w:rPr>
  </w:style>
  <w:style w:type="paragraph" w:styleId="2">
    <w:name w:val="heading 2"/>
    <w:basedOn w:val="a"/>
    <w:next w:val="a"/>
    <w:qFormat/>
    <w:pPr>
      <w:keepNext/>
      <w:spacing w:line="360" w:lineRule="auto"/>
      <w:outlineLvl w:val="1"/>
    </w:pPr>
    <w:rPr>
      <w:rFonts w:cs="Tahoma"/>
      <w:sz w:val="24"/>
      <w:szCs w:val="24"/>
    </w:rPr>
  </w:style>
  <w:style w:type="paragraph" w:styleId="3">
    <w:name w:val="heading 3"/>
    <w:basedOn w:val="a"/>
    <w:next w:val="a"/>
    <w:qFormat/>
    <w:pPr>
      <w:keepNext/>
      <w:spacing w:line="360" w:lineRule="auto"/>
      <w:jc w:val="center"/>
      <w:outlineLvl w:val="2"/>
    </w:pPr>
    <w:rPr>
      <w:rFonts w:cs="Tahoma"/>
      <w:szCs w:val="32"/>
    </w:rPr>
  </w:style>
  <w:style w:type="paragraph" w:styleId="4">
    <w:name w:val="heading 4"/>
    <w:basedOn w:val="a"/>
    <w:next w:val="a"/>
    <w:qFormat/>
    <w:pPr>
      <w:keepNext/>
      <w:spacing w:line="360" w:lineRule="auto"/>
      <w:jc w:val="center"/>
      <w:outlineLvl w:val="3"/>
    </w:pPr>
    <w:rPr>
      <w:rFonts w:cs="Tahoma"/>
      <w:sz w:val="32"/>
      <w:szCs w:val="32"/>
    </w:rPr>
  </w:style>
  <w:style w:type="paragraph" w:styleId="5">
    <w:name w:val="heading 5"/>
    <w:basedOn w:val="a"/>
    <w:next w:val="a"/>
    <w:qFormat/>
    <w:pPr>
      <w:keepNext/>
      <w:spacing w:line="360" w:lineRule="auto"/>
      <w:jc w:val="center"/>
      <w:outlineLvl w:val="4"/>
    </w:pPr>
    <w:rPr>
      <w:rFonts w:cs="Tahoma"/>
      <w:sz w:val="32"/>
      <w:szCs w:val="32"/>
      <w:u w:val="single"/>
    </w:rPr>
  </w:style>
  <w:style w:type="paragraph" w:styleId="6">
    <w:name w:val="heading 6"/>
    <w:basedOn w:val="a"/>
    <w:next w:val="a"/>
    <w:qFormat/>
    <w:pPr>
      <w:keepNext/>
      <w:spacing w:line="360" w:lineRule="auto"/>
      <w:jc w:val="center"/>
      <w:outlineLvl w:val="5"/>
    </w:pPr>
    <w:rPr>
      <w:rFonts w:ascii="Tahoma" w:hAnsi="Tahoma" w:cs="Tahoma"/>
      <w:u w:val="single"/>
    </w:rPr>
  </w:style>
  <w:style w:type="paragraph" w:styleId="7">
    <w:name w:val="heading 7"/>
    <w:basedOn w:val="a"/>
    <w:next w:val="a"/>
    <w:qFormat/>
    <w:pPr>
      <w:keepNext/>
      <w:spacing w:line="360" w:lineRule="auto"/>
      <w:jc w:val="center"/>
      <w:outlineLvl w:val="6"/>
    </w:pPr>
    <w:rPr>
      <w:rFonts w:ascii="Tahoma" w:hAnsi="Tahoma"/>
      <w:sz w:val="28"/>
    </w:rPr>
  </w:style>
  <w:style w:type="paragraph" w:styleId="8">
    <w:name w:val="heading 8"/>
    <w:basedOn w:val="a"/>
    <w:next w:val="a"/>
    <w:qFormat/>
    <w:pPr>
      <w:keepNext/>
      <w:spacing w:line="360" w:lineRule="auto"/>
      <w:outlineLvl w:val="7"/>
    </w:pPr>
    <w:rPr>
      <w:rFonts w:ascii="Tahoma" w:hAnsi="Tahoma"/>
      <w:sz w:val="28"/>
    </w:rPr>
  </w:style>
  <w:style w:type="paragraph" w:styleId="9">
    <w:name w:val="heading 9"/>
    <w:basedOn w:val="a"/>
    <w:next w:val="a"/>
    <w:qFormat/>
    <w:pPr>
      <w:keepNext/>
      <w:ind w:left="84" w:firstLine="5"/>
      <w:outlineLvl w:val="8"/>
    </w:pPr>
    <w:rPr>
      <w:rFonts w:ascii="Tahoma" w:hAnsi="Tahom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jc w:val="center"/>
    </w:pPr>
    <w:rPr>
      <w:rFonts w:cs="Tahoma"/>
      <w:szCs w:val="24"/>
    </w:rPr>
  </w:style>
  <w:style w:type="paragraph" w:styleId="a4">
    <w:name w:val="caption"/>
    <w:basedOn w:val="a"/>
    <w:next w:val="a"/>
    <w:qFormat/>
    <w:pPr>
      <w:spacing w:line="360" w:lineRule="auto"/>
      <w:jc w:val="center"/>
    </w:pPr>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rFonts w:cs="FrankRuehl"/>
      <w:noProof/>
      <w:szCs w:val="28"/>
    </w:rPr>
  </w:style>
  <w:style w:type="paragraph" w:styleId="1">
    <w:name w:val="heading 1"/>
    <w:basedOn w:val="a"/>
    <w:next w:val="a"/>
    <w:qFormat/>
    <w:pPr>
      <w:keepNext/>
      <w:spacing w:line="360" w:lineRule="auto"/>
      <w:jc w:val="center"/>
      <w:outlineLvl w:val="0"/>
    </w:pPr>
    <w:rPr>
      <w:rFonts w:cs="Tahoma"/>
      <w:szCs w:val="24"/>
      <w:u w:val="single"/>
    </w:rPr>
  </w:style>
  <w:style w:type="paragraph" w:styleId="2">
    <w:name w:val="heading 2"/>
    <w:basedOn w:val="a"/>
    <w:next w:val="a"/>
    <w:qFormat/>
    <w:pPr>
      <w:keepNext/>
      <w:spacing w:line="360" w:lineRule="auto"/>
      <w:outlineLvl w:val="1"/>
    </w:pPr>
    <w:rPr>
      <w:rFonts w:cs="Tahoma"/>
      <w:sz w:val="24"/>
      <w:szCs w:val="24"/>
    </w:rPr>
  </w:style>
  <w:style w:type="paragraph" w:styleId="3">
    <w:name w:val="heading 3"/>
    <w:basedOn w:val="a"/>
    <w:next w:val="a"/>
    <w:qFormat/>
    <w:pPr>
      <w:keepNext/>
      <w:spacing w:line="360" w:lineRule="auto"/>
      <w:jc w:val="center"/>
      <w:outlineLvl w:val="2"/>
    </w:pPr>
    <w:rPr>
      <w:rFonts w:cs="Tahoma"/>
      <w:szCs w:val="32"/>
    </w:rPr>
  </w:style>
  <w:style w:type="paragraph" w:styleId="4">
    <w:name w:val="heading 4"/>
    <w:basedOn w:val="a"/>
    <w:next w:val="a"/>
    <w:qFormat/>
    <w:pPr>
      <w:keepNext/>
      <w:spacing w:line="360" w:lineRule="auto"/>
      <w:jc w:val="center"/>
      <w:outlineLvl w:val="3"/>
    </w:pPr>
    <w:rPr>
      <w:rFonts w:cs="Tahoma"/>
      <w:sz w:val="32"/>
      <w:szCs w:val="32"/>
    </w:rPr>
  </w:style>
  <w:style w:type="paragraph" w:styleId="5">
    <w:name w:val="heading 5"/>
    <w:basedOn w:val="a"/>
    <w:next w:val="a"/>
    <w:qFormat/>
    <w:pPr>
      <w:keepNext/>
      <w:spacing w:line="360" w:lineRule="auto"/>
      <w:jc w:val="center"/>
      <w:outlineLvl w:val="4"/>
    </w:pPr>
    <w:rPr>
      <w:rFonts w:cs="Tahoma"/>
      <w:sz w:val="32"/>
      <w:szCs w:val="32"/>
      <w:u w:val="single"/>
    </w:rPr>
  </w:style>
  <w:style w:type="paragraph" w:styleId="6">
    <w:name w:val="heading 6"/>
    <w:basedOn w:val="a"/>
    <w:next w:val="a"/>
    <w:qFormat/>
    <w:pPr>
      <w:keepNext/>
      <w:spacing w:line="360" w:lineRule="auto"/>
      <w:jc w:val="center"/>
      <w:outlineLvl w:val="5"/>
    </w:pPr>
    <w:rPr>
      <w:rFonts w:ascii="Tahoma" w:hAnsi="Tahoma" w:cs="Tahoma"/>
      <w:u w:val="single"/>
    </w:rPr>
  </w:style>
  <w:style w:type="paragraph" w:styleId="7">
    <w:name w:val="heading 7"/>
    <w:basedOn w:val="a"/>
    <w:next w:val="a"/>
    <w:qFormat/>
    <w:pPr>
      <w:keepNext/>
      <w:spacing w:line="360" w:lineRule="auto"/>
      <w:jc w:val="center"/>
      <w:outlineLvl w:val="6"/>
    </w:pPr>
    <w:rPr>
      <w:rFonts w:ascii="Tahoma" w:hAnsi="Tahoma"/>
      <w:sz w:val="28"/>
    </w:rPr>
  </w:style>
  <w:style w:type="paragraph" w:styleId="8">
    <w:name w:val="heading 8"/>
    <w:basedOn w:val="a"/>
    <w:next w:val="a"/>
    <w:qFormat/>
    <w:pPr>
      <w:keepNext/>
      <w:spacing w:line="360" w:lineRule="auto"/>
      <w:outlineLvl w:val="7"/>
    </w:pPr>
    <w:rPr>
      <w:rFonts w:ascii="Tahoma" w:hAnsi="Tahoma"/>
      <w:sz w:val="28"/>
    </w:rPr>
  </w:style>
  <w:style w:type="paragraph" w:styleId="9">
    <w:name w:val="heading 9"/>
    <w:basedOn w:val="a"/>
    <w:next w:val="a"/>
    <w:qFormat/>
    <w:pPr>
      <w:keepNext/>
      <w:ind w:left="84" w:firstLine="5"/>
      <w:outlineLvl w:val="8"/>
    </w:pPr>
    <w:rPr>
      <w:rFonts w:ascii="Tahoma" w:hAnsi="Tahom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jc w:val="center"/>
    </w:pPr>
    <w:rPr>
      <w:rFonts w:cs="Tahoma"/>
      <w:szCs w:val="24"/>
    </w:rPr>
  </w:style>
  <w:style w:type="paragraph" w:styleId="a4">
    <w:name w:val="caption"/>
    <w:basedOn w:val="a"/>
    <w:next w:val="a"/>
    <w:qFormat/>
    <w:pPr>
      <w:spacing w:line="360" w:lineRule="auto"/>
      <w:jc w:val="center"/>
    </w:pPr>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1E08BD4CF0EB9A4CBC18976C4557B0D7" ma:contentTypeVersion="0" ma:contentTypeDescription="צור מסמך חדש." ma:contentTypeScope="" ma:versionID="afab255bdd9a86a339c6a4fdcc3710f5">
  <xsd:schema xmlns:xsd="http://www.w3.org/2001/XMLSchema" xmlns:xs="http://www.w3.org/2001/XMLSchema" xmlns:p="http://schemas.microsoft.com/office/2006/metadata/properties" targetNamespace="http://schemas.microsoft.com/office/2006/metadata/properties" ma:root="true" ma:fieldsID="3c69e330b17b26747b49104fe0872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801140-1A1A-43E9-A02F-F2EF0F649180}">
  <ds:schemaRefs>
    <ds:schemaRef ds:uri="http://schemas.microsoft.com/sharepoint/v3/contenttype/forms"/>
  </ds:schemaRefs>
</ds:datastoreItem>
</file>

<file path=customXml/itemProps2.xml><?xml version="1.0" encoding="utf-8"?>
<ds:datastoreItem xmlns:ds="http://schemas.openxmlformats.org/officeDocument/2006/customXml" ds:itemID="{9D749B8E-7D16-4372-9969-E33C8D2F14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738AA1-37BF-4B6C-A815-13D142442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1005</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שאילתה מס' 919 </vt:lpstr>
    </vt:vector>
  </TitlesOfParts>
  <Company>Reuven</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שאילתה מס' 919</dc:title>
  <dc:creator>שקד מורג</dc:creator>
  <cp:lastModifiedBy>שוש אזולאי</cp:lastModifiedBy>
  <cp:revision>2</cp:revision>
  <cp:lastPrinted>1900-12-31T21:00:00Z</cp:lastPrinted>
  <dcterms:created xsi:type="dcterms:W3CDTF">2014-05-14T12:36:00Z</dcterms:created>
  <dcterms:modified xsi:type="dcterms:W3CDTF">2014-05-14T12:36:00Z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0x0101001E08BD4CF0EB9A4CBC18976C4557B0D7</vt:lpwstr>
  </property>
</Properties>
</file>