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BF" w:rsidRPr="00C35ABE" w:rsidRDefault="00C35ABE" w:rsidP="00C35ABE">
      <w:pPr>
        <w:spacing w:after="120" w:line="240" w:lineRule="auto"/>
        <w:ind w:firstLine="1133"/>
        <w:jc w:val="right"/>
        <w:rPr>
          <w:rFonts w:hint="cs"/>
          <w:b/>
          <w:bCs/>
          <w:u w:val="single"/>
          <w:rtl/>
        </w:rPr>
      </w:pPr>
      <w:r w:rsidRPr="00C35ABE">
        <w:rPr>
          <w:rFonts w:hint="cs"/>
          <w:b/>
          <w:bCs/>
          <w:u w:val="single"/>
          <w:rtl/>
        </w:rPr>
        <w:t>נוסח לדיון בוועדה ביום 8.12.14</w:t>
      </w:r>
    </w:p>
    <w:p w:rsidR="00B77F43" w:rsidRPr="00910EBF" w:rsidRDefault="00B77F43" w:rsidP="00910EBF">
      <w:pPr>
        <w:spacing w:after="120" w:line="240" w:lineRule="auto"/>
        <w:ind w:firstLine="1133"/>
        <w:jc w:val="left"/>
        <w:rPr>
          <w:rFonts w:cs="FrankRuehl"/>
          <w:rtl/>
        </w:rPr>
      </w:pPr>
    </w:p>
    <w:tbl>
      <w:tblPr>
        <w:tblStyle w:val="a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538"/>
        <w:gridCol w:w="668"/>
        <w:gridCol w:w="2179"/>
        <w:gridCol w:w="4271"/>
      </w:tblGrid>
      <w:tr w:rsidR="00023B8D" w:rsidRPr="008E4FE4" w:rsidTr="00811C25">
        <w:trPr>
          <w:trHeight w:val="714"/>
        </w:trPr>
        <w:tc>
          <w:tcPr>
            <w:tcW w:w="8541" w:type="dxa"/>
            <w:gridSpan w:val="5"/>
            <w:vAlign w:val="center"/>
          </w:tcPr>
          <w:p w:rsidR="00023B8D" w:rsidRPr="008E4FE4" w:rsidRDefault="00023B8D" w:rsidP="008E4FE4">
            <w:pPr>
              <w:spacing w:before="120" w:after="120"/>
              <w:jc w:val="center"/>
              <w:rPr>
                <w:b/>
                <w:bCs/>
                <w:sz w:val="24"/>
                <w:rtl/>
              </w:rPr>
            </w:pPr>
            <w:r w:rsidRPr="008E4FE4">
              <w:rPr>
                <w:rFonts w:hint="cs"/>
                <w:b/>
                <w:bCs/>
                <w:sz w:val="24"/>
                <w:rtl/>
              </w:rPr>
              <w:t xml:space="preserve">תקנות </w:t>
            </w:r>
            <w:r w:rsidR="00A071E4" w:rsidRPr="008E4FE4">
              <w:rPr>
                <w:rFonts w:hint="cs"/>
                <w:b/>
                <w:bCs/>
                <w:sz w:val="24"/>
                <w:rtl/>
              </w:rPr>
              <w:t>תכנון משק החלב</w:t>
            </w:r>
            <w:r w:rsidRPr="008E4FE4">
              <w:rPr>
                <w:rFonts w:hint="cs"/>
                <w:b/>
                <w:bCs/>
                <w:sz w:val="24"/>
                <w:rtl/>
              </w:rPr>
              <w:t xml:space="preserve"> (</w:t>
            </w:r>
            <w:r w:rsidR="00A071E4" w:rsidRPr="008E4FE4">
              <w:rPr>
                <w:rFonts w:hint="cs"/>
                <w:b/>
                <w:bCs/>
                <w:sz w:val="24"/>
                <w:rtl/>
              </w:rPr>
              <w:t>קביעת מכסות חלב</w:t>
            </w:r>
            <w:r w:rsidRPr="008E4FE4">
              <w:rPr>
                <w:rFonts w:hint="cs"/>
                <w:b/>
                <w:bCs/>
                <w:sz w:val="24"/>
                <w:rtl/>
              </w:rPr>
              <w:t>) (תיקון), התשע"ה - 2014</w:t>
            </w:r>
          </w:p>
        </w:tc>
      </w:tr>
      <w:tr w:rsidR="00270003" w:rsidRPr="008E4FE4" w:rsidTr="00811C25">
        <w:trPr>
          <w:trHeight w:val="714"/>
        </w:trPr>
        <w:tc>
          <w:tcPr>
            <w:tcW w:w="8541" w:type="dxa"/>
            <w:gridSpan w:val="5"/>
          </w:tcPr>
          <w:p w:rsidR="00A071E4" w:rsidRPr="008E4FE4" w:rsidRDefault="00270003" w:rsidP="007F44FC">
            <w:pPr>
              <w:spacing w:before="120" w:after="120"/>
              <w:rPr>
                <w:sz w:val="24"/>
                <w:rtl/>
              </w:rPr>
            </w:pPr>
            <w:r w:rsidRPr="008E4FE4">
              <w:rPr>
                <w:rFonts w:hint="cs"/>
                <w:sz w:val="24"/>
                <w:rtl/>
              </w:rPr>
              <w:t>בתוקף סמכותי לפי</w:t>
            </w:r>
            <w:r w:rsidR="00A071E4" w:rsidRPr="008E4FE4">
              <w:rPr>
                <w:rFonts w:hint="cs"/>
                <w:sz w:val="24"/>
                <w:rtl/>
              </w:rPr>
              <w:t xml:space="preserve"> סעיפים </w:t>
            </w:r>
            <w:r w:rsidR="00A071E4" w:rsidRPr="008E4FE4">
              <w:rPr>
                <w:sz w:val="24"/>
                <w:rtl/>
              </w:rPr>
              <w:t>12(א)</w:t>
            </w:r>
            <w:r w:rsidR="00A071E4" w:rsidRPr="008E4FE4">
              <w:rPr>
                <w:rFonts w:hint="cs"/>
                <w:sz w:val="24"/>
                <w:rtl/>
              </w:rPr>
              <w:t>(1)</w:t>
            </w:r>
            <w:r w:rsidR="00A071E4" w:rsidRPr="008E4FE4">
              <w:rPr>
                <w:sz w:val="24"/>
                <w:rtl/>
              </w:rPr>
              <w:t xml:space="preserve"> ו-</w:t>
            </w:r>
            <w:r w:rsidR="00BD04E3">
              <w:rPr>
                <w:rFonts w:hint="cs"/>
                <w:sz w:val="24"/>
                <w:rtl/>
              </w:rPr>
              <w:t xml:space="preserve"> </w:t>
            </w:r>
            <w:r w:rsidR="00A071E4" w:rsidRPr="008E4FE4">
              <w:rPr>
                <w:sz w:val="24"/>
                <w:rtl/>
              </w:rPr>
              <w:t>38 לחוק תכנון משק החלב, התשע"א</w:t>
            </w:r>
            <w:r w:rsidR="007F44FC">
              <w:rPr>
                <w:rFonts w:hint="cs"/>
                <w:sz w:val="24"/>
                <w:rtl/>
              </w:rPr>
              <w:t xml:space="preserve"> </w:t>
            </w:r>
            <w:r w:rsidR="00A071E4" w:rsidRPr="008E4FE4">
              <w:rPr>
                <w:sz w:val="24"/>
                <w:rtl/>
              </w:rPr>
              <w:t>-</w:t>
            </w:r>
            <w:r w:rsidR="007F44FC">
              <w:rPr>
                <w:rFonts w:hint="cs"/>
                <w:sz w:val="24"/>
                <w:rtl/>
              </w:rPr>
              <w:t xml:space="preserve"> </w:t>
            </w:r>
            <w:r w:rsidR="00A071E4" w:rsidRPr="008E4FE4">
              <w:rPr>
                <w:sz w:val="24"/>
                <w:rtl/>
              </w:rPr>
              <w:t>2011</w:t>
            </w:r>
            <w:r w:rsidR="007A4598" w:rsidRPr="008E4FE4">
              <w:rPr>
                <w:rStyle w:val="ac"/>
                <w:sz w:val="24"/>
                <w:rtl/>
              </w:rPr>
              <w:footnoteReference w:id="1"/>
            </w:r>
            <w:r w:rsidR="007A4598" w:rsidRPr="008E4FE4">
              <w:rPr>
                <w:rFonts w:hint="cs"/>
                <w:sz w:val="24"/>
                <w:rtl/>
              </w:rPr>
              <w:t xml:space="preserve"> </w:t>
            </w:r>
            <w:r w:rsidR="00A071E4" w:rsidRPr="008E4FE4">
              <w:rPr>
                <w:sz w:val="24"/>
                <w:rtl/>
              </w:rPr>
              <w:t xml:space="preserve">(להלן </w:t>
            </w:r>
            <w:r w:rsidR="007F44FC">
              <w:rPr>
                <w:rFonts w:hint="cs"/>
                <w:sz w:val="24"/>
                <w:rtl/>
              </w:rPr>
              <w:t>-</w:t>
            </w:r>
            <w:r w:rsidR="00A071E4" w:rsidRPr="008E4FE4">
              <w:rPr>
                <w:sz w:val="24"/>
                <w:rtl/>
              </w:rPr>
              <w:t xml:space="preserve"> החוק), לאחר התייעצות עם מועצת החלב כהגדרתה בחוק, ובאישור ועדת הכלכלה של הכנסת, אני מתקין תקנות אלה:</w:t>
            </w:r>
          </w:p>
        </w:tc>
      </w:tr>
      <w:tr w:rsidR="009B5CB8" w:rsidRPr="008E4FE4" w:rsidTr="00811C25">
        <w:trPr>
          <w:trHeight w:val="714"/>
        </w:trPr>
        <w:tc>
          <w:tcPr>
            <w:tcW w:w="885" w:type="dxa"/>
          </w:tcPr>
          <w:p w:rsidR="009B5CB8" w:rsidRPr="008E4FE4" w:rsidRDefault="009B5CB8" w:rsidP="008E4FE4">
            <w:pPr>
              <w:spacing w:before="120" w:after="120"/>
              <w:rPr>
                <w:sz w:val="24"/>
                <w:rtl/>
              </w:rPr>
            </w:pPr>
            <w:r w:rsidRPr="008E4FE4">
              <w:rPr>
                <w:rFonts w:hint="cs"/>
                <w:sz w:val="24"/>
                <w:rtl/>
              </w:rPr>
              <w:t xml:space="preserve">תיקון תקנה </w:t>
            </w:r>
            <w:r w:rsidR="00A071E4" w:rsidRPr="008E4FE4">
              <w:rPr>
                <w:rFonts w:hint="cs"/>
                <w:sz w:val="24"/>
                <w:rtl/>
              </w:rPr>
              <w:t>6</w:t>
            </w:r>
          </w:p>
        </w:tc>
        <w:tc>
          <w:tcPr>
            <w:tcW w:w="538" w:type="dxa"/>
          </w:tcPr>
          <w:p w:rsidR="009B5CB8" w:rsidRPr="008E4FE4" w:rsidRDefault="009B5CB8" w:rsidP="008E4FE4">
            <w:pPr>
              <w:spacing w:before="120" w:after="120"/>
              <w:rPr>
                <w:sz w:val="24"/>
                <w:rtl/>
              </w:rPr>
            </w:pPr>
            <w:r w:rsidRPr="008E4FE4">
              <w:rPr>
                <w:rFonts w:hint="cs"/>
                <w:sz w:val="24"/>
                <w:rtl/>
              </w:rPr>
              <w:t>1.</w:t>
            </w:r>
          </w:p>
        </w:tc>
        <w:tc>
          <w:tcPr>
            <w:tcW w:w="7118" w:type="dxa"/>
            <w:gridSpan w:val="3"/>
          </w:tcPr>
          <w:p w:rsidR="009B5CB8" w:rsidRPr="008E4FE4" w:rsidRDefault="009B5CB8" w:rsidP="008E4FE4">
            <w:pPr>
              <w:spacing w:before="120" w:after="120"/>
              <w:rPr>
                <w:sz w:val="24"/>
                <w:rtl/>
              </w:rPr>
            </w:pPr>
            <w:r w:rsidRPr="008E4FE4">
              <w:rPr>
                <w:rFonts w:hint="cs"/>
                <w:sz w:val="24"/>
                <w:rtl/>
              </w:rPr>
              <w:t xml:space="preserve">בתקנה </w:t>
            </w:r>
            <w:r w:rsidR="00A071E4" w:rsidRPr="008E4FE4">
              <w:rPr>
                <w:rFonts w:hint="cs"/>
                <w:sz w:val="24"/>
                <w:rtl/>
              </w:rPr>
              <w:t xml:space="preserve">6 </w:t>
            </w:r>
            <w:r w:rsidRPr="008E4FE4">
              <w:rPr>
                <w:rFonts w:hint="cs"/>
                <w:sz w:val="24"/>
                <w:rtl/>
              </w:rPr>
              <w:t>לתקנות</w:t>
            </w:r>
            <w:r w:rsidR="00A071E4" w:rsidRPr="008E4FE4">
              <w:rPr>
                <w:sz w:val="24"/>
                <w:rtl/>
              </w:rPr>
              <w:t xml:space="preserve"> תכנון משק החלב (קביעת מכסות חלב), </w:t>
            </w:r>
            <w:r w:rsidR="00390F41">
              <w:rPr>
                <w:rFonts w:hint="cs"/>
                <w:sz w:val="24"/>
                <w:rtl/>
              </w:rPr>
              <w:t>ה</w:t>
            </w:r>
            <w:r w:rsidR="00A071E4" w:rsidRPr="008E4FE4">
              <w:rPr>
                <w:sz w:val="24"/>
                <w:rtl/>
              </w:rPr>
              <w:t>תשע"ד-2014</w:t>
            </w:r>
            <w:r w:rsidRPr="008E4FE4">
              <w:rPr>
                <w:sz w:val="24"/>
                <w:vertAlign w:val="superscript"/>
                <w:rtl/>
              </w:rPr>
              <w:footnoteReference w:id="2"/>
            </w:r>
            <w:r w:rsidR="007A4598" w:rsidRPr="008E4FE4">
              <w:rPr>
                <w:rFonts w:hint="cs"/>
                <w:sz w:val="24"/>
                <w:rtl/>
              </w:rPr>
              <w:t xml:space="preserve">, במקום תקנת משנה (ב) יבוא: </w:t>
            </w:r>
            <w:r w:rsidRPr="008E4FE4">
              <w:rPr>
                <w:rFonts w:hint="cs"/>
                <w:sz w:val="24"/>
                <w:rtl/>
              </w:rPr>
              <w:t xml:space="preserve">            </w:t>
            </w:r>
          </w:p>
        </w:tc>
      </w:tr>
      <w:tr w:rsidR="00050A49" w:rsidRPr="008E4FE4" w:rsidTr="00C37E12">
        <w:trPr>
          <w:trHeight w:val="714"/>
        </w:trPr>
        <w:tc>
          <w:tcPr>
            <w:tcW w:w="885" w:type="dxa"/>
          </w:tcPr>
          <w:p w:rsidR="00050A49" w:rsidRPr="008E4FE4" w:rsidRDefault="00050A49" w:rsidP="008E4FE4">
            <w:pPr>
              <w:spacing w:before="120" w:after="120"/>
              <w:rPr>
                <w:sz w:val="24"/>
                <w:rtl/>
              </w:rPr>
            </w:pPr>
          </w:p>
        </w:tc>
        <w:tc>
          <w:tcPr>
            <w:tcW w:w="538" w:type="dxa"/>
          </w:tcPr>
          <w:p w:rsidR="00050A49" w:rsidRPr="008E4FE4" w:rsidRDefault="00050A49" w:rsidP="008E4FE4">
            <w:pPr>
              <w:spacing w:before="120" w:after="120"/>
              <w:rPr>
                <w:sz w:val="24"/>
                <w:rtl/>
              </w:rPr>
            </w:pPr>
          </w:p>
        </w:tc>
        <w:tc>
          <w:tcPr>
            <w:tcW w:w="668" w:type="dxa"/>
          </w:tcPr>
          <w:p w:rsidR="00050A49" w:rsidRPr="008E4FE4" w:rsidRDefault="00050A49" w:rsidP="008E4FE4">
            <w:pPr>
              <w:spacing w:before="120" w:after="120"/>
              <w:rPr>
                <w:sz w:val="24"/>
                <w:rtl/>
              </w:rPr>
            </w:pPr>
            <w:r w:rsidRPr="008E4FE4">
              <w:rPr>
                <w:rFonts w:hint="cs"/>
                <w:sz w:val="24"/>
                <w:rtl/>
              </w:rPr>
              <w:t>"(ב)</w:t>
            </w:r>
          </w:p>
        </w:tc>
        <w:tc>
          <w:tcPr>
            <w:tcW w:w="6450" w:type="dxa"/>
            <w:gridSpan w:val="2"/>
          </w:tcPr>
          <w:p w:rsidR="00050A49" w:rsidRPr="008E4FE4" w:rsidRDefault="00050A49" w:rsidP="00D30E22">
            <w:pPr>
              <w:spacing w:before="120" w:after="120"/>
              <w:rPr>
                <w:rtl/>
              </w:rPr>
            </w:pPr>
            <w:r w:rsidRPr="008E4FE4">
              <w:rPr>
                <w:rtl/>
              </w:rPr>
              <w:t xml:space="preserve">הופחתה מכסה לפי תקנת משנה (א), ובתום אותה שנה נמצא כי היצרן הגדיל את </w:t>
            </w:r>
            <w:r w:rsidRPr="008E4FE4">
              <w:rPr>
                <w:rFonts w:hint="cs"/>
                <w:rtl/>
              </w:rPr>
              <w:t>ייצור החלב</w:t>
            </w:r>
            <w:r w:rsidRPr="008E4FE4">
              <w:rPr>
                <w:rtl/>
              </w:rPr>
              <w:t xml:space="preserve"> בשיעור של 10% </w:t>
            </w:r>
            <w:r>
              <w:rPr>
                <w:rFonts w:hint="cs"/>
                <w:rtl/>
              </w:rPr>
              <w:t xml:space="preserve">לפחות לעומת היקף הייצור בפועל בשנה הקודמת </w:t>
            </w:r>
            <w:r w:rsidRPr="008E4FE4">
              <w:rPr>
                <w:rtl/>
              </w:rPr>
              <w:t>או</w:t>
            </w:r>
            <w:r w:rsidRPr="008E4FE4">
              <w:rPr>
                <w:rFonts w:hint="cs"/>
                <w:rtl/>
              </w:rPr>
              <w:t xml:space="preserve"> שהוא</w:t>
            </w:r>
            <w:r w:rsidRPr="008E4FE4">
              <w:rPr>
                <w:rtl/>
              </w:rPr>
              <w:t xml:space="preserve"> ייצר חלב בהיקף מלוא מכסתו לפני ההפחתה, תגדיל ועדת המכסות את מכסתו של היצרן להיקפה טרם ההפחתה כאמור</w:t>
            </w:r>
            <w:r>
              <w:rPr>
                <w:rFonts w:hint="cs"/>
                <w:rtl/>
              </w:rPr>
              <w:t>.</w:t>
            </w:r>
          </w:p>
        </w:tc>
      </w:tr>
      <w:tr w:rsidR="00050A49" w:rsidRPr="008E4FE4" w:rsidTr="001302B0">
        <w:trPr>
          <w:trHeight w:val="714"/>
        </w:trPr>
        <w:tc>
          <w:tcPr>
            <w:tcW w:w="885" w:type="dxa"/>
          </w:tcPr>
          <w:p w:rsidR="00050A49" w:rsidRPr="008E4FE4" w:rsidRDefault="00050A49" w:rsidP="008E4FE4">
            <w:pPr>
              <w:spacing w:before="120" w:after="120"/>
              <w:rPr>
                <w:sz w:val="24"/>
                <w:rtl/>
              </w:rPr>
            </w:pPr>
          </w:p>
        </w:tc>
        <w:tc>
          <w:tcPr>
            <w:tcW w:w="538" w:type="dxa"/>
          </w:tcPr>
          <w:p w:rsidR="00050A49" w:rsidRPr="008E4FE4" w:rsidRDefault="00050A49" w:rsidP="008E4FE4">
            <w:pPr>
              <w:spacing w:before="120" w:after="120"/>
              <w:rPr>
                <w:sz w:val="24"/>
                <w:rtl/>
              </w:rPr>
            </w:pPr>
          </w:p>
        </w:tc>
        <w:tc>
          <w:tcPr>
            <w:tcW w:w="668" w:type="dxa"/>
          </w:tcPr>
          <w:p w:rsidR="00050A49" w:rsidRPr="008E4FE4" w:rsidRDefault="00050A49" w:rsidP="008E4FE4">
            <w:pPr>
              <w:spacing w:before="120" w:after="12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(ג)</w:t>
            </w:r>
          </w:p>
        </w:tc>
        <w:tc>
          <w:tcPr>
            <w:tcW w:w="6450" w:type="dxa"/>
            <w:gridSpan w:val="2"/>
          </w:tcPr>
          <w:p w:rsidR="00050A49" w:rsidRPr="008E4FE4" w:rsidRDefault="00050A49" w:rsidP="00D30E22">
            <w:pPr>
              <w:spacing w:before="120" w:after="120"/>
              <w:rPr>
                <w:sz w:val="24"/>
                <w:rtl/>
              </w:rPr>
            </w:pPr>
            <w:r w:rsidRPr="008E4FE4">
              <w:rPr>
                <w:sz w:val="24"/>
                <w:rtl/>
              </w:rPr>
              <w:t xml:space="preserve">על אף האמור </w:t>
            </w:r>
            <w:r>
              <w:rPr>
                <w:rFonts w:hint="cs"/>
                <w:sz w:val="24"/>
                <w:rtl/>
              </w:rPr>
              <w:t>בתקנת משנה (ב)</w:t>
            </w:r>
            <w:r w:rsidRPr="008E4FE4">
              <w:rPr>
                <w:sz w:val="24"/>
                <w:rtl/>
              </w:rPr>
              <w:t xml:space="preserve">, ועדת המכסות רשאית להיעתר לבקשת יצרן להאריך את המועד </w:t>
            </w:r>
            <w:r w:rsidRPr="008E4FE4">
              <w:rPr>
                <w:rFonts w:hint="cs"/>
                <w:sz w:val="24"/>
                <w:rtl/>
              </w:rPr>
              <w:t>הקבוע בה</w:t>
            </w:r>
            <w:r w:rsidRPr="008E4FE4">
              <w:rPr>
                <w:sz w:val="24"/>
                <w:rtl/>
              </w:rPr>
              <w:t xml:space="preserve"> </w:t>
            </w:r>
            <w:r>
              <w:rPr>
                <w:rFonts w:hint="cs"/>
                <w:sz w:val="24"/>
                <w:rtl/>
              </w:rPr>
              <w:t xml:space="preserve">לבחינת הגדלת הייצור כאמור בה, </w:t>
            </w:r>
            <w:r w:rsidRPr="008E4FE4">
              <w:rPr>
                <w:sz w:val="24"/>
                <w:rtl/>
              </w:rPr>
              <w:t xml:space="preserve">בשנה נוספת, אם השתכנעה כי היצרן ביצע פעולות משמעותיות להגדלת הייצור </w:t>
            </w:r>
            <w:r w:rsidRPr="008E4FE4">
              <w:rPr>
                <w:rFonts w:hint="cs"/>
                <w:sz w:val="24"/>
                <w:rtl/>
              </w:rPr>
              <w:t>באותה שנה</w:t>
            </w:r>
            <w:r w:rsidR="00D30E22">
              <w:rPr>
                <w:rFonts w:hint="cs"/>
                <w:sz w:val="24"/>
                <w:rtl/>
              </w:rPr>
              <w:t>;</w:t>
            </w:r>
            <w:r>
              <w:rPr>
                <w:rFonts w:hint="cs"/>
                <w:sz w:val="24"/>
                <w:rtl/>
              </w:rPr>
              <w:t xml:space="preserve"> עמד היצרן בשנה הנוספת בתנאי מן התנאים האמורים בתקנת משנה (ב), תגדיל ועדת המכסות את מכסתו להיקפה טרם ההפחתה.</w:t>
            </w:r>
            <w:r w:rsidRPr="008E4FE4">
              <w:rPr>
                <w:rFonts w:hint="cs"/>
                <w:sz w:val="24"/>
                <w:rtl/>
              </w:rPr>
              <w:t>".</w:t>
            </w:r>
          </w:p>
        </w:tc>
      </w:tr>
      <w:tr w:rsidR="00493081" w:rsidRPr="008E4FE4" w:rsidTr="00811C25">
        <w:tc>
          <w:tcPr>
            <w:tcW w:w="885" w:type="dxa"/>
          </w:tcPr>
          <w:p w:rsidR="00493081" w:rsidRPr="008E4FE4" w:rsidRDefault="00493081" w:rsidP="008E4FE4">
            <w:pPr>
              <w:spacing w:before="120" w:after="120"/>
              <w:rPr>
                <w:b/>
                <w:bCs/>
                <w:sz w:val="24"/>
                <w:rtl/>
              </w:rPr>
            </w:pPr>
          </w:p>
        </w:tc>
        <w:tc>
          <w:tcPr>
            <w:tcW w:w="538" w:type="dxa"/>
          </w:tcPr>
          <w:p w:rsidR="00493081" w:rsidRPr="008E4FE4" w:rsidRDefault="00493081" w:rsidP="008E4FE4">
            <w:pPr>
              <w:spacing w:before="120" w:after="120"/>
              <w:rPr>
                <w:sz w:val="24"/>
                <w:rtl/>
              </w:rPr>
            </w:pPr>
          </w:p>
        </w:tc>
        <w:tc>
          <w:tcPr>
            <w:tcW w:w="7118" w:type="dxa"/>
            <w:gridSpan w:val="3"/>
          </w:tcPr>
          <w:p w:rsidR="00493081" w:rsidRPr="008E4FE4" w:rsidRDefault="00493081" w:rsidP="008E4FE4">
            <w:pPr>
              <w:spacing w:before="120" w:after="120"/>
              <w:rPr>
                <w:sz w:val="24"/>
                <w:rtl/>
              </w:rPr>
            </w:pPr>
          </w:p>
        </w:tc>
      </w:tr>
      <w:tr w:rsidR="00F46857" w:rsidRPr="008E4FE4" w:rsidTr="00811C25">
        <w:tc>
          <w:tcPr>
            <w:tcW w:w="4270" w:type="dxa"/>
            <w:gridSpan w:val="4"/>
          </w:tcPr>
          <w:p w:rsidR="00F46857" w:rsidRPr="008E4FE4" w:rsidRDefault="00F46857" w:rsidP="008E4FE4">
            <w:pPr>
              <w:spacing w:before="120" w:after="120"/>
              <w:rPr>
                <w:sz w:val="24"/>
                <w:rtl/>
              </w:rPr>
            </w:pPr>
            <w:r w:rsidRPr="008E4FE4">
              <w:rPr>
                <w:sz w:val="24"/>
                <w:rtl/>
              </w:rPr>
              <w:t>_________</w:t>
            </w:r>
            <w:r w:rsidRPr="008E4FE4">
              <w:rPr>
                <w:rFonts w:hint="cs"/>
                <w:sz w:val="24"/>
                <w:rtl/>
              </w:rPr>
              <w:t>_</w:t>
            </w:r>
            <w:r w:rsidRPr="008E4FE4">
              <w:rPr>
                <w:sz w:val="24"/>
                <w:rtl/>
              </w:rPr>
              <w:t xml:space="preserve"> התשע"ה (_______</w:t>
            </w:r>
            <w:r w:rsidRPr="008E4FE4">
              <w:rPr>
                <w:rFonts w:hint="cs"/>
                <w:sz w:val="24"/>
                <w:rtl/>
              </w:rPr>
              <w:t>___</w:t>
            </w:r>
            <w:r w:rsidRPr="008E4FE4">
              <w:rPr>
                <w:sz w:val="24"/>
                <w:rtl/>
              </w:rPr>
              <w:t xml:space="preserve"> 2014)</w:t>
            </w:r>
          </w:p>
          <w:p w:rsidR="00F46857" w:rsidRPr="008E4FE4" w:rsidRDefault="00F46857" w:rsidP="00807767">
            <w:pPr>
              <w:spacing w:before="120" w:after="120"/>
              <w:rPr>
                <w:sz w:val="24"/>
                <w:rtl/>
              </w:rPr>
            </w:pPr>
            <w:r w:rsidRPr="008E4FE4">
              <w:rPr>
                <w:sz w:val="24"/>
                <w:rtl/>
              </w:rPr>
              <w:t>(חמ</w:t>
            </w:r>
            <w:r w:rsidR="009D4223" w:rsidRPr="008E4FE4">
              <w:rPr>
                <w:rFonts w:hint="cs"/>
                <w:sz w:val="24"/>
                <w:rtl/>
              </w:rPr>
              <w:t xml:space="preserve">  3-4484</w:t>
            </w:r>
            <w:r w:rsidRPr="008E4FE4">
              <w:rPr>
                <w:sz w:val="24"/>
                <w:rtl/>
              </w:rPr>
              <w:t>)</w:t>
            </w:r>
          </w:p>
        </w:tc>
        <w:tc>
          <w:tcPr>
            <w:tcW w:w="4271" w:type="dxa"/>
          </w:tcPr>
          <w:p w:rsidR="00F46857" w:rsidRPr="008E4FE4" w:rsidRDefault="00F46857" w:rsidP="008E4FE4">
            <w:pPr>
              <w:spacing w:before="120" w:after="120"/>
              <w:rPr>
                <w:sz w:val="24"/>
                <w:rtl/>
              </w:rPr>
            </w:pPr>
          </w:p>
        </w:tc>
      </w:tr>
      <w:tr w:rsidR="00F46857" w:rsidRPr="008E4FE4" w:rsidTr="00811C25">
        <w:tc>
          <w:tcPr>
            <w:tcW w:w="4270" w:type="dxa"/>
            <w:gridSpan w:val="4"/>
          </w:tcPr>
          <w:p w:rsidR="00F46857" w:rsidRPr="008E4FE4" w:rsidRDefault="00F46857" w:rsidP="008E4FE4">
            <w:pPr>
              <w:spacing w:before="120" w:after="120"/>
              <w:rPr>
                <w:sz w:val="24"/>
                <w:rtl/>
              </w:rPr>
            </w:pPr>
          </w:p>
        </w:tc>
        <w:tc>
          <w:tcPr>
            <w:tcW w:w="4271" w:type="dxa"/>
          </w:tcPr>
          <w:p w:rsidR="00F46857" w:rsidRPr="008E4FE4" w:rsidRDefault="00F46857" w:rsidP="008E4FE4">
            <w:pPr>
              <w:spacing w:before="120" w:after="120"/>
              <w:jc w:val="center"/>
              <w:rPr>
                <w:sz w:val="24"/>
                <w:rtl/>
              </w:rPr>
            </w:pPr>
            <w:r w:rsidRPr="008E4FE4">
              <w:rPr>
                <w:rFonts w:hint="cs"/>
                <w:sz w:val="24"/>
                <w:rtl/>
              </w:rPr>
              <w:t>_______________</w:t>
            </w:r>
          </w:p>
          <w:p w:rsidR="00F46857" w:rsidRPr="008E4FE4" w:rsidRDefault="00F46857" w:rsidP="008E4FE4">
            <w:pPr>
              <w:spacing w:before="120" w:after="120"/>
              <w:jc w:val="center"/>
              <w:rPr>
                <w:sz w:val="24"/>
                <w:rtl/>
              </w:rPr>
            </w:pPr>
            <w:r w:rsidRPr="008E4FE4">
              <w:rPr>
                <w:rFonts w:hint="cs"/>
                <w:sz w:val="24"/>
                <w:rtl/>
              </w:rPr>
              <w:t>יאיר שמיר</w:t>
            </w:r>
          </w:p>
          <w:p w:rsidR="00F46857" w:rsidRPr="008E4FE4" w:rsidRDefault="00F46857" w:rsidP="008E4FE4">
            <w:pPr>
              <w:spacing w:before="120" w:after="120"/>
              <w:jc w:val="center"/>
              <w:rPr>
                <w:sz w:val="24"/>
                <w:rtl/>
              </w:rPr>
            </w:pPr>
            <w:r w:rsidRPr="008E4FE4">
              <w:rPr>
                <w:rFonts w:hint="cs"/>
                <w:sz w:val="24"/>
                <w:rtl/>
              </w:rPr>
              <w:t>שר החקלאות ופיתוח הכפר</w:t>
            </w:r>
          </w:p>
        </w:tc>
      </w:tr>
    </w:tbl>
    <w:p w:rsidR="00E448D7" w:rsidRDefault="00E448D7" w:rsidP="007272B6">
      <w:pPr>
        <w:rPr>
          <w:rtl/>
        </w:rPr>
      </w:pPr>
    </w:p>
    <w:p w:rsidR="00B77F43" w:rsidRDefault="00B77F43" w:rsidP="00811C25">
      <w:pPr>
        <w:widowControl w:val="0"/>
        <w:tabs>
          <w:tab w:val="left" w:pos="624"/>
          <w:tab w:val="left" w:pos="1021"/>
          <w:tab w:val="left" w:pos="1474"/>
          <w:tab w:val="left" w:pos="1928"/>
          <w:tab w:val="left" w:pos="2381"/>
          <w:tab w:val="left" w:pos="2835"/>
          <w:tab w:val="right" w:leader="dot" w:pos="6259"/>
        </w:tabs>
        <w:suppressAutoHyphens/>
        <w:autoSpaceDE w:val="0"/>
        <w:autoSpaceDN w:val="0"/>
        <w:spacing w:before="72" w:after="0" w:line="240" w:lineRule="auto"/>
        <w:ind w:right="1134"/>
        <w:rPr>
          <w:rtl/>
        </w:rPr>
      </w:pPr>
    </w:p>
    <w:sectPr w:rsidR="00B77F43" w:rsidSect="002F234F">
      <w:headerReference w:type="default" r:id="rId9"/>
      <w:pgSz w:w="11906" w:h="16838" w:code="9"/>
      <w:pgMar w:top="1418" w:right="1701" w:bottom="1418" w:left="1701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34" w:rsidRDefault="00DD2F34" w:rsidP="002F234F">
      <w:pPr>
        <w:spacing w:after="0" w:line="240" w:lineRule="auto"/>
      </w:pPr>
      <w:r>
        <w:separator/>
      </w:r>
    </w:p>
  </w:endnote>
  <w:endnote w:type="continuationSeparator" w:id="0">
    <w:p w:rsidR="00DD2F34" w:rsidRDefault="00DD2F34" w:rsidP="002F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34" w:rsidRDefault="00DD2F34" w:rsidP="002F234F">
      <w:pPr>
        <w:spacing w:after="0" w:line="240" w:lineRule="auto"/>
      </w:pPr>
      <w:r>
        <w:separator/>
      </w:r>
    </w:p>
  </w:footnote>
  <w:footnote w:type="continuationSeparator" w:id="0">
    <w:p w:rsidR="00DD2F34" w:rsidRDefault="00DD2F34" w:rsidP="002F234F">
      <w:pPr>
        <w:spacing w:after="0" w:line="240" w:lineRule="auto"/>
      </w:pPr>
      <w:r>
        <w:continuationSeparator/>
      </w:r>
    </w:p>
  </w:footnote>
  <w:footnote w:id="1">
    <w:p w:rsidR="007A4598" w:rsidRDefault="007A4598">
      <w:pPr>
        <w:pStyle w:val="aa"/>
        <w:rPr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="00862636">
        <w:rPr>
          <w:rFonts w:hint="cs"/>
          <w:rtl/>
        </w:rPr>
        <w:t>ס"ח התשע"א, עמ' 762.</w:t>
      </w:r>
    </w:p>
  </w:footnote>
  <w:footnote w:id="2">
    <w:p w:rsidR="006224E5" w:rsidRDefault="006224E5" w:rsidP="00A071E4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ק"ת התשע"ד, עמ' 1748.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E5" w:rsidRDefault="006224E5" w:rsidP="002F234F">
    <w:pPr>
      <w:pStyle w:val="a8"/>
      <w:jc w:val="center"/>
    </w:pPr>
    <w:r>
      <w:rPr>
        <w:rtl/>
      </w:rPr>
      <w:t>-</w:t>
    </w:r>
    <w:r>
      <w:rPr>
        <w:rFonts w:hint="cs"/>
        <w:rtl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925CC8">
      <w:rPr>
        <w:noProof/>
        <w:rtl/>
      </w:rPr>
      <w:t>2</w:t>
    </w:r>
    <w:r>
      <w:rPr>
        <w:noProof/>
      </w:rPr>
      <w:fldChar w:fldCharType="end"/>
    </w:r>
    <w:r>
      <w:rPr>
        <w:rFonts w:hint="cs"/>
        <w:rtl/>
      </w:rPr>
      <w:t xml:space="preserve"> </w:t>
    </w:r>
    <w:r>
      <w:rPr>
        <w:rtl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C25"/>
    <w:multiLevelType w:val="hybridMultilevel"/>
    <w:tmpl w:val="62F6F8CE"/>
    <w:lvl w:ilvl="0" w:tplc="A04CED74">
      <w:start w:val="3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A43C0"/>
    <w:multiLevelType w:val="multilevel"/>
    <w:tmpl w:val="7714C7C0"/>
    <w:lvl w:ilvl="0">
      <w:start w:val="1"/>
      <w:numFmt w:val="decimal"/>
      <w:lvlText w:val="%1)"/>
      <w:lvlJc w:val="left"/>
      <w:pPr>
        <w:tabs>
          <w:tab w:val="num" w:pos="403"/>
        </w:tabs>
        <w:ind w:left="403" w:hanging="403"/>
      </w:pPr>
      <w:rPr>
        <w:rFonts w:cs="Times New Roman" w:hint="default"/>
      </w:rPr>
    </w:lvl>
    <w:lvl w:ilvl="1">
      <w:start w:val="1"/>
      <w:numFmt w:val="hebrew1"/>
      <w:lvlText w:val="%2."/>
      <w:lvlJc w:val="left"/>
      <w:pPr>
        <w:tabs>
          <w:tab w:val="num" w:pos="941"/>
        </w:tabs>
        <w:ind w:left="941" w:hanging="538"/>
      </w:pPr>
      <w:rPr>
        <w:rFonts w:cs="David" w:hint="cs"/>
        <w:bCs w:val="0"/>
        <w:iCs w:val="0"/>
        <w:caps w:val="0"/>
        <w:strike w:val="0"/>
        <w:dstrike w:val="0"/>
        <w:vanish w:val="0"/>
        <w:kern w:val="0"/>
        <w:sz w:val="2"/>
        <w:szCs w:val="24"/>
        <w:u w:val="none"/>
        <w:vertAlign w:val="baseline"/>
      </w:rPr>
    </w:lvl>
    <w:lvl w:ilvl="2">
      <w:start w:val="1"/>
      <w:numFmt w:val="hebrew1"/>
      <w:lvlText w:val="(%3)"/>
      <w:lvlJc w:val="left"/>
      <w:pPr>
        <w:tabs>
          <w:tab w:val="num" w:pos="1486"/>
        </w:tabs>
        <w:ind w:left="1486" w:hanging="545"/>
      </w:pPr>
      <w:rPr>
        <w:rFonts w:cs="David" w:hint="cs"/>
        <w:bCs w:val="0"/>
        <w:iCs w:val="0"/>
        <w:caps w:val="0"/>
        <w:strike w:val="0"/>
        <w:dstrike w:val="0"/>
        <w:vanish w:val="0"/>
        <w:sz w:val="2"/>
        <w:szCs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2024"/>
        </w:tabs>
        <w:ind w:left="2024" w:hanging="538"/>
      </w:pPr>
      <w:rPr>
        <w:rFonts w:cs="David" w:hint="cs"/>
        <w:bCs w:val="0"/>
        <w:iCs w:val="0"/>
        <w:caps w:val="0"/>
        <w:strike w:val="0"/>
        <w:dstrike w:val="0"/>
        <w:vanish w:val="0"/>
        <w:ker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center"/>
      <w:pPr>
        <w:tabs>
          <w:tab w:val="num" w:pos="2129"/>
        </w:tabs>
        <w:ind w:left="1769" w:firstLine="0"/>
      </w:pPr>
      <w:rPr>
        <w:rFonts w:cs="Times New Roman" w:hint="default"/>
      </w:rPr>
    </w:lvl>
    <w:lvl w:ilvl="5">
      <w:start w:val="1"/>
      <w:numFmt w:val="cardinalText"/>
      <w:lvlText w:val="(%6)"/>
      <w:lvlJc w:val="center"/>
      <w:pPr>
        <w:tabs>
          <w:tab w:val="num" w:pos="2849"/>
        </w:tabs>
        <w:ind w:left="2489" w:firstLine="0"/>
      </w:pPr>
      <w:rPr>
        <w:rFonts w:cs="Times New Roman" w:hint="default"/>
      </w:rPr>
    </w:lvl>
    <w:lvl w:ilvl="6">
      <w:start w:val="1"/>
      <w:numFmt w:val="lowerLetter"/>
      <w:lvlText w:val="(%7)"/>
      <w:lvlJc w:val="center"/>
      <w:pPr>
        <w:tabs>
          <w:tab w:val="num" w:pos="3569"/>
        </w:tabs>
        <w:ind w:left="3209" w:firstLine="0"/>
      </w:pPr>
      <w:rPr>
        <w:rFonts w:cs="Times New Roman" w:hint="default"/>
      </w:rPr>
    </w:lvl>
    <w:lvl w:ilvl="7">
      <w:start w:val="1"/>
      <w:numFmt w:val="cardinalText"/>
      <w:lvlText w:val="(%8)"/>
      <w:lvlJc w:val="center"/>
      <w:pPr>
        <w:tabs>
          <w:tab w:val="num" w:pos="4289"/>
        </w:tabs>
        <w:ind w:left="3929" w:firstLine="0"/>
      </w:pPr>
      <w:rPr>
        <w:rFonts w:cs="Times New Roman" w:hint="default"/>
      </w:rPr>
    </w:lvl>
    <w:lvl w:ilvl="8">
      <w:start w:val="1"/>
      <w:numFmt w:val="lowerLetter"/>
      <w:lvlText w:val="(%9)"/>
      <w:lvlJc w:val="center"/>
      <w:pPr>
        <w:tabs>
          <w:tab w:val="num" w:pos="5009"/>
        </w:tabs>
        <w:ind w:left="4649" w:firstLine="0"/>
      </w:pPr>
      <w:rPr>
        <w:rFonts w:cs="Times New Roman" w:hint="default"/>
      </w:rPr>
    </w:lvl>
  </w:abstractNum>
  <w:abstractNum w:abstractNumId="2">
    <w:nsid w:val="1B2F13CE"/>
    <w:multiLevelType w:val="multilevel"/>
    <w:tmpl w:val="97AAFA20"/>
    <w:lvl w:ilvl="0">
      <w:start w:val="1"/>
      <w:numFmt w:val="decimal"/>
      <w:lvlText w:val="%1)"/>
      <w:lvlJc w:val="left"/>
      <w:pPr>
        <w:tabs>
          <w:tab w:val="num" w:pos="5104"/>
        </w:tabs>
        <w:ind w:left="5104" w:hanging="709"/>
      </w:pPr>
      <w:rPr>
        <w:rFonts w:hint="default"/>
      </w:rPr>
    </w:lvl>
    <w:lvl w:ilvl="1">
      <w:start w:val="1"/>
      <w:numFmt w:val="hebrew1"/>
      <w:pStyle w:val="2"/>
      <w:lvlText w:val="%2."/>
      <w:lvlJc w:val="left"/>
      <w:pPr>
        <w:tabs>
          <w:tab w:val="num" w:pos="1134"/>
        </w:tabs>
        <w:ind w:left="1134" w:hanging="567"/>
      </w:pPr>
      <w:rPr>
        <w:rFonts w:cs="David" w:hint="cs"/>
        <w:bCs w:val="0"/>
        <w:iCs w:val="0"/>
        <w:caps w:val="0"/>
        <w:strike w:val="0"/>
        <w:dstrike w:val="0"/>
        <w:vanish w:val="0"/>
        <w:kern w:val="0"/>
        <w:sz w:val="2"/>
        <w:szCs w:val="24"/>
        <w:u w:val="none"/>
        <w:vertAlign w:val="baseline"/>
      </w:rPr>
    </w:lvl>
    <w:lvl w:ilvl="2">
      <w:start w:val="1"/>
      <w:numFmt w:val="hebrew1"/>
      <w:pStyle w:val="3"/>
      <w:lvlText w:val="(%3)"/>
      <w:lvlJc w:val="left"/>
      <w:pPr>
        <w:tabs>
          <w:tab w:val="num" w:pos="1701"/>
        </w:tabs>
        <w:ind w:left="1701" w:hanging="567"/>
      </w:pPr>
      <w:rPr>
        <w:rFonts w:cs="David" w:hint="cs"/>
        <w:bCs w:val="0"/>
        <w:iCs w:val="0"/>
        <w:caps w:val="0"/>
        <w:strike w:val="0"/>
        <w:dstrike w:val="0"/>
        <w:vanish w:val="0"/>
        <w:szCs w:val="24"/>
        <w:vertAlign w:val="baseline"/>
      </w:rPr>
    </w:lvl>
    <w:lvl w:ilvl="3">
      <w:start w:val="1"/>
      <w:numFmt w:val="decimal"/>
      <w:pStyle w:val="4"/>
      <w:lvlText w:val="(%4)"/>
      <w:lvlJc w:val="left"/>
      <w:pPr>
        <w:tabs>
          <w:tab w:val="num" w:pos="2268"/>
        </w:tabs>
        <w:ind w:left="2268" w:hanging="567"/>
      </w:pPr>
      <w:rPr>
        <w:rFonts w:cs="David" w:hint="cs"/>
        <w:bCs w:val="0"/>
        <w:iCs w:val="0"/>
        <w:caps w:val="0"/>
        <w:strike w:val="0"/>
        <w:dstrike w:val="0"/>
        <w:vanish w:val="0"/>
        <w:kern w:val="0"/>
        <w:sz w:val="2"/>
        <w:szCs w:val="24"/>
        <w:u w:val="none"/>
        <w:vertAlign w:val="baseline"/>
      </w:rPr>
    </w:lvl>
    <w:lvl w:ilvl="4">
      <w:start w:val="1"/>
      <w:numFmt w:val="decimal"/>
      <w:lvlText w:val="(%5)"/>
      <w:lvlJc w:val="center"/>
      <w:pPr>
        <w:tabs>
          <w:tab w:val="num" w:pos="1256"/>
        </w:tabs>
        <w:ind w:left="896" w:firstLine="0"/>
      </w:pPr>
      <w:rPr>
        <w:rFonts w:hint="default"/>
      </w:rPr>
    </w:lvl>
    <w:lvl w:ilvl="5">
      <w:start w:val="1"/>
      <w:numFmt w:val="cardinalText"/>
      <w:lvlText w:val="(%6)"/>
      <w:lvlJc w:val="center"/>
      <w:pPr>
        <w:tabs>
          <w:tab w:val="num" w:pos="1976"/>
        </w:tabs>
        <w:ind w:left="1616" w:firstLine="0"/>
      </w:pPr>
      <w:rPr>
        <w:rFonts w:hint="default"/>
      </w:rPr>
    </w:lvl>
    <w:lvl w:ilvl="6">
      <w:start w:val="1"/>
      <w:numFmt w:val="lowerLetter"/>
      <w:lvlText w:val="(%7)"/>
      <w:lvlJc w:val="center"/>
      <w:pPr>
        <w:tabs>
          <w:tab w:val="num" w:pos="2696"/>
        </w:tabs>
        <w:ind w:left="2336" w:firstLine="0"/>
      </w:pPr>
      <w:rPr>
        <w:rFonts w:hint="default"/>
      </w:rPr>
    </w:lvl>
    <w:lvl w:ilvl="7">
      <w:start w:val="1"/>
      <w:numFmt w:val="cardinalText"/>
      <w:lvlText w:val="(%8)"/>
      <w:lvlJc w:val="center"/>
      <w:pPr>
        <w:tabs>
          <w:tab w:val="num" w:pos="3416"/>
        </w:tabs>
        <w:ind w:left="3056" w:firstLine="0"/>
      </w:pPr>
      <w:rPr>
        <w:rFonts w:hint="default"/>
      </w:rPr>
    </w:lvl>
    <w:lvl w:ilvl="8">
      <w:start w:val="1"/>
      <w:numFmt w:val="lowerLetter"/>
      <w:lvlText w:val="(%9)"/>
      <w:lvlJc w:val="center"/>
      <w:pPr>
        <w:tabs>
          <w:tab w:val="num" w:pos="4136"/>
        </w:tabs>
        <w:ind w:left="3776" w:firstLine="0"/>
      </w:pPr>
      <w:rPr>
        <w:rFonts w:hint="default"/>
      </w:rPr>
    </w:lvl>
  </w:abstractNum>
  <w:abstractNum w:abstractNumId="3">
    <w:nsid w:val="36093796"/>
    <w:multiLevelType w:val="multilevel"/>
    <w:tmpl w:val="D2CEAB32"/>
    <w:lvl w:ilvl="0">
      <w:start w:val="1"/>
      <w:numFmt w:val="decimal"/>
      <w:lvlText w:val="%1."/>
      <w:lvlJc w:val="left"/>
      <w:pPr>
        <w:tabs>
          <w:tab w:val="num" w:pos="403"/>
        </w:tabs>
        <w:ind w:left="403" w:hanging="403"/>
      </w:pPr>
      <w:rPr>
        <w:rFonts w:cs="David" w:hint="cs"/>
        <w:bCs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hebrew1"/>
      <w:lvlText w:val="%2."/>
      <w:lvlJc w:val="left"/>
      <w:pPr>
        <w:tabs>
          <w:tab w:val="num" w:pos="941"/>
        </w:tabs>
        <w:ind w:left="941" w:hanging="538"/>
      </w:pPr>
      <w:rPr>
        <w:rFonts w:cs="David" w:hint="cs"/>
        <w:bCs w:val="0"/>
        <w:iCs w:val="0"/>
        <w:caps w:val="0"/>
        <w:strike w:val="0"/>
        <w:dstrike w:val="0"/>
        <w:vanish w:val="0"/>
        <w:kern w:val="0"/>
        <w:sz w:val="2"/>
        <w:szCs w:val="24"/>
        <w:u w:val="none"/>
        <w:vertAlign w:val="baseline"/>
      </w:rPr>
    </w:lvl>
    <w:lvl w:ilvl="2">
      <w:start w:val="1"/>
      <w:numFmt w:val="hebrew1"/>
      <w:lvlText w:val="(%3)"/>
      <w:lvlJc w:val="left"/>
      <w:pPr>
        <w:tabs>
          <w:tab w:val="num" w:pos="1486"/>
        </w:tabs>
        <w:ind w:left="1486" w:hanging="545"/>
      </w:pPr>
      <w:rPr>
        <w:rFonts w:cs="David" w:hint="cs"/>
        <w:bCs w:val="0"/>
        <w:iCs w:val="0"/>
        <w:sz w:val="2"/>
        <w:szCs w:val="24"/>
      </w:rPr>
    </w:lvl>
    <w:lvl w:ilvl="3">
      <w:start w:val="1"/>
      <w:numFmt w:val="decimal"/>
      <w:lvlText w:val="(%4)"/>
      <w:lvlJc w:val="left"/>
      <w:pPr>
        <w:tabs>
          <w:tab w:val="num" w:pos="2024"/>
        </w:tabs>
        <w:ind w:left="2024" w:hanging="538"/>
      </w:pPr>
      <w:rPr>
        <w:rFonts w:cs="David" w:hint="cs"/>
        <w:bCs w:val="0"/>
        <w:iCs w:val="0"/>
        <w:caps w:val="0"/>
        <w:strike w:val="0"/>
        <w:dstrike w:val="0"/>
        <w:vanish w:val="0"/>
        <w:kern w:val="0"/>
        <w:sz w:val="2"/>
        <w:szCs w:val="24"/>
        <w:u w:val="none"/>
        <w:vertAlign w:val="baseline"/>
      </w:rPr>
    </w:lvl>
    <w:lvl w:ilvl="4">
      <w:start w:val="1"/>
      <w:numFmt w:val="decimal"/>
      <w:lvlText w:val="(%5)"/>
      <w:lvlJc w:val="center"/>
      <w:pPr>
        <w:tabs>
          <w:tab w:val="num" w:pos="2673"/>
        </w:tabs>
        <w:ind w:left="2313" w:firstLine="0"/>
      </w:pPr>
      <w:rPr>
        <w:rFonts w:cs="Times New Roman" w:hint="default"/>
      </w:rPr>
    </w:lvl>
    <w:lvl w:ilvl="5">
      <w:start w:val="1"/>
      <w:numFmt w:val="cardinalText"/>
      <w:lvlText w:val="(%6)"/>
      <w:lvlJc w:val="center"/>
      <w:pPr>
        <w:tabs>
          <w:tab w:val="num" w:pos="3393"/>
        </w:tabs>
        <w:ind w:left="3033" w:firstLine="0"/>
      </w:pPr>
      <w:rPr>
        <w:rFonts w:cs="Times New Roman" w:hint="default"/>
      </w:rPr>
    </w:lvl>
    <w:lvl w:ilvl="6">
      <w:start w:val="1"/>
      <w:numFmt w:val="lowerLetter"/>
      <w:lvlText w:val="(%7)"/>
      <w:lvlJc w:val="center"/>
      <w:pPr>
        <w:tabs>
          <w:tab w:val="num" w:pos="4113"/>
        </w:tabs>
        <w:ind w:left="3753" w:firstLine="0"/>
      </w:pPr>
      <w:rPr>
        <w:rFonts w:cs="Times New Roman" w:hint="default"/>
      </w:rPr>
    </w:lvl>
    <w:lvl w:ilvl="7">
      <w:start w:val="1"/>
      <w:numFmt w:val="cardinalText"/>
      <w:lvlText w:val="(%8)"/>
      <w:lvlJc w:val="center"/>
      <w:pPr>
        <w:tabs>
          <w:tab w:val="num" w:pos="4833"/>
        </w:tabs>
        <w:ind w:left="4473" w:firstLine="0"/>
      </w:pPr>
      <w:rPr>
        <w:rFonts w:cs="Times New Roman" w:hint="default"/>
      </w:rPr>
    </w:lvl>
    <w:lvl w:ilvl="8">
      <w:start w:val="1"/>
      <w:numFmt w:val="lowerLetter"/>
      <w:lvlText w:val="(%9)"/>
      <w:lvlJc w:val="center"/>
      <w:pPr>
        <w:tabs>
          <w:tab w:val="num" w:pos="5553"/>
        </w:tabs>
        <w:ind w:left="5193" w:firstLine="0"/>
      </w:pPr>
      <w:rPr>
        <w:rFonts w:cs="Times New Roman" w:hint="default"/>
      </w:rPr>
    </w:lvl>
  </w:abstractNum>
  <w:abstractNum w:abstractNumId="4">
    <w:nsid w:val="362903BE"/>
    <w:multiLevelType w:val="multilevel"/>
    <w:tmpl w:val="7EFE699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kern w:val="0"/>
        <w:sz w:val="22"/>
        <w:szCs w:val="24"/>
        <w:u w:val="none"/>
        <w:vertAlign w:val="baseline"/>
      </w:rPr>
    </w:lvl>
    <w:lvl w:ilvl="1">
      <w:start w:val="1"/>
      <w:numFmt w:val="decimal"/>
      <w:pStyle w:val="20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kern w:val="0"/>
        <w:sz w:val="24"/>
        <w:szCs w:val="24"/>
        <w:u w:val="none"/>
        <w:vertAlign w:val="baseline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268"/>
        </w:tabs>
        <w:ind w:left="2268" w:hanging="1134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kern w:val="0"/>
        <w:sz w:val="24"/>
        <w:szCs w:val="24"/>
        <w:u w:val="none"/>
        <w:vertAlign w:val="baseline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3402"/>
        </w:tabs>
        <w:ind w:left="3402" w:hanging="1134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4">
      <w:start w:val="1"/>
      <w:numFmt w:val="decimal"/>
      <w:pStyle w:val="5"/>
      <w:lvlText w:val="%1.%2.%3.%4.%5."/>
      <w:lvlJc w:val="left"/>
      <w:pPr>
        <w:ind w:left="4536" w:hanging="1134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center"/>
      <w:pPr>
        <w:tabs>
          <w:tab w:val="num" w:pos="4963"/>
        </w:tabs>
        <w:ind w:left="4963" w:hanging="709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672" w:hanging="709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6381" w:hanging="709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7090" w:hanging="709"/>
      </w:pPr>
      <w:rPr>
        <w:rFonts w:hint="default"/>
        <w:sz w:val="24"/>
      </w:rPr>
    </w:lvl>
  </w:abstractNum>
  <w:abstractNum w:abstractNumId="5">
    <w:nsid w:val="3B526CC9"/>
    <w:multiLevelType w:val="multilevel"/>
    <w:tmpl w:val="E040B216"/>
    <w:lvl w:ilvl="0">
      <w:start w:val="1"/>
      <w:numFmt w:val="decimal"/>
      <w:pStyle w:val="indent1"/>
      <w:lvlText w:val="%1."/>
      <w:lvlJc w:val="right"/>
      <w:pPr>
        <w:tabs>
          <w:tab w:val="num" w:pos="709"/>
        </w:tabs>
        <w:ind w:left="709" w:hanging="53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kern w:val="0"/>
        <w:sz w:val="22"/>
        <w:szCs w:val="24"/>
        <w:u w:val="none"/>
        <w:vertAlign w:val="baseline"/>
      </w:rPr>
    </w:lvl>
    <w:lvl w:ilvl="1">
      <w:start w:val="1"/>
      <w:numFmt w:val="lowerLetter"/>
      <w:pStyle w:val="indent2"/>
      <w:lvlText w:val="(%2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kern w:val="0"/>
        <w:sz w:val="24"/>
        <w:szCs w:val="24"/>
        <w:u w:val="none"/>
        <w:vertAlign w:val="baseline"/>
      </w:rPr>
    </w:lvl>
    <w:lvl w:ilvl="2">
      <w:start w:val="1"/>
      <w:numFmt w:val="decimal"/>
      <w:pStyle w:val="indent3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kern w:val="0"/>
        <w:sz w:val="24"/>
        <w:szCs w:val="24"/>
        <w:u w:val="none"/>
        <w:vertAlign w:val="baseline"/>
      </w:rPr>
    </w:lvl>
    <w:lvl w:ilvl="3">
      <w:start w:val="1"/>
      <w:numFmt w:val="lowerLetter"/>
      <w:pStyle w:val="indent4"/>
      <w:lvlText w:val="(%4)"/>
      <w:lvlJc w:val="left"/>
      <w:pPr>
        <w:tabs>
          <w:tab w:val="num" w:pos="2835"/>
        </w:tabs>
        <w:ind w:left="2835" w:hanging="70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386"/>
        </w:tabs>
        <w:ind w:left="5386" w:hanging="1531"/>
      </w:pPr>
      <w:rPr>
        <w:rFonts w:cs="Courier New" w:hint="default"/>
        <w:bCs/>
        <w:iCs w:val="0"/>
        <w:sz w:val="24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679"/>
        </w:tabs>
        <w:ind w:left="4679" w:hanging="709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-284"/>
        </w:tabs>
        <w:ind w:left="5388" w:hanging="709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-284"/>
        </w:tabs>
        <w:ind w:left="6097" w:hanging="709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-284"/>
        </w:tabs>
        <w:ind w:left="6806" w:hanging="709"/>
      </w:pPr>
      <w:rPr>
        <w:rFonts w:hint="default"/>
        <w:sz w:val="24"/>
      </w:rPr>
    </w:lvl>
  </w:abstractNum>
  <w:abstractNum w:abstractNumId="6">
    <w:nsid w:val="51100E02"/>
    <w:multiLevelType w:val="hybridMultilevel"/>
    <w:tmpl w:val="48FC3C66"/>
    <w:lvl w:ilvl="0" w:tplc="819CB37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04328"/>
    <w:multiLevelType w:val="multilevel"/>
    <w:tmpl w:val="F7F2BBA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Cs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67"/>
      </w:pPr>
      <w:rPr>
        <w:rFonts w:hint="default"/>
        <w:bCs w:val="0"/>
        <w:iCs w:val="0"/>
        <w:caps w:val="0"/>
        <w:strike w:val="0"/>
        <w:dstrike w:val="0"/>
        <w:vanish w:val="0"/>
        <w:ker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680"/>
      </w:pPr>
      <w:rPr>
        <w:rFonts w:hint="default"/>
        <w:bCs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552" w:hanging="851"/>
      </w:pPr>
      <w:rPr>
        <w:rFonts w:hint="default"/>
        <w:bCs w:val="0"/>
        <w:iCs w:val="0"/>
        <w:caps w:val="0"/>
        <w:strike w:val="0"/>
        <w:dstrike w:val="0"/>
        <w:vanish w:val="0"/>
        <w:ker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895"/>
        </w:tabs>
        <w:ind w:left="89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9"/>
        </w:tabs>
        <w:ind w:left="103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3"/>
        </w:tabs>
        <w:ind w:left="118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7"/>
        </w:tabs>
        <w:ind w:left="13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1"/>
        </w:tabs>
        <w:ind w:left="1471" w:hanging="1584"/>
      </w:pPr>
      <w:rPr>
        <w:rFonts w:hint="default"/>
      </w:rPr>
    </w:lvl>
  </w:abstractNum>
  <w:abstractNum w:abstractNumId="8">
    <w:nsid w:val="7DC65DA3"/>
    <w:multiLevelType w:val="multilevel"/>
    <w:tmpl w:val="9C5AAF30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567" w:hanging="567"/>
      </w:pPr>
      <w:rPr>
        <w:rFonts w:cs="David" w:hint="cs"/>
        <w:bCs w:val="0"/>
        <w:iCs w:val="0"/>
        <w:caps w:val="0"/>
        <w:strike w:val="0"/>
        <w:dstrike w:val="0"/>
        <w:vanish w:val="0"/>
        <w:szCs w:val="24"/>
        <w:vertAlign w:val="baseline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567"/>
      </w:pPr>
      <w:rPr>
        <w:rFonts w:cs="David" w:hint="cs"/>
        <w:bCs w:val="0"/>
        <w:iCs w:val="0"/>
        <w:caps w:val="0"/>
        <w:strike w:val="0"/>
        <w:dstrike w:val="0"/>
        <w:vanish w:val="0"/>
        <w:kern w:val="0"/>
        <w:sz w:val="2"/>
        <w:szCs w:val="24"/>
        <w:u w:val="none"/>
        <w:vertAlign w:val="baseline"/>
      </w:rPr>
    </w:lvl>
    <w:lvl w:ilvl="2">
      <w:start w:val="1"/>
      <w:numFmt w:val="hebrew1"/>
      <w:lvlText w:val="(%3)"/>
      <w:lvlJc w:val="left"/>
      <w:pPr>
        <w:tabs>
          <w:tab w:val="num" w:pos="1701"/>
        </w:tabs>
        <w:ind w:left="1701" w:hanging="567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cs="David" w:hint="cs"/>
        <w:bCs w:val="0"/>
        <w:iCs w:val="0"/>
        <w:caps w:val="0"/>
        <w:strike w:val="0"/>
        <w:dstrike w:val="0"/>
        <w:vanish w:val="0"/>
        <w:kern w:val="0"/>
        <w:sz w:val="2"/>
        <w:szCs w:val="24"/>
        <w:u w:val="none"/>
        <w:vertAlign w:val="baseline"/>
      </w:rPr>
    </w:lvl>
    <w:lvl w:ilvl="4">
      <w:start w:val="1"/>
      <w:numFmt w:val="decimal"/>
      <w:lvlText w:val="(%5)"/>
      <w:lvlJc w:val="center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cardinalText"/>
      <w:lvlText w:val="(%6)"/>
      <w:lvlJc w:val="center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Letter"/>
      <w:lvlText w:val="(%7)"/>
      <w:lvlJc w:val="center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cardinalText"/>
      <w:lvlText w:val="(%8)"/>
      <w:lvlJc w:val="center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Letter"/>
      <w:lvlText w:val="(%9)"/>
      <w:lvlJc w:val="center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8"/>
  </w:num>
  <w:num w:numId="6">
    <w:abstractNumId w:val="2"/>
  </w:num>
  <w:num w:numId="7">
    <w:abstractNumId w:val="2"/>
  </w:num>
  <w:num w:numId="8">
    <w:abstractNumId w:val="2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3"/>
  </w:num>
  <w:num w:numId="18">
    <w:abstractNumId w:val="1"/>
  </w:num>
  <w:num w:numId="19">
    <w:abstractNumId w:val="1"/>
  </w:num>
  <w:num w:numId="20">
    <w:abstractNumId w:val="1"/>
  </w:num>
  <w:num w:numId="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8"/>
  </w:num>
  <w:num w:numId="33">
    <w:abstractNumId w:val="2"/>
  </w:num>
  <w:num w:numId="34">
    <w:abstractNumId w:val="2"/>
  </w:num>
  <w:num w:numId="35">
    <w:abstractNumId w:val="2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8"/>
  </w:num>
  <w:num w:numId="46">
    <w:abstractNumId w:val="2"/>
  </w:num>
  <w:num w:numId="47">
    <w:abstractNumId w:val="2"/>
  </w:num>
  <w:num w:numId="48">
    <w:abstractNumId w:val="2"/>
  </w:num>
  <w:num w:numId="49">
    <w:abstractNumId w:val="6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stylePaneSortMethod w:val="00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BF"/>
    <w:rsid w:val="00017F43"/>
    <w:rsid w:val="00023B8D"/>
    <w:rsid w:val="0004679D"/>
    <w:rsid w:val="00050A49"/>
    <w:rsid w:val="000539FB"/>
    <w:rsid w:val="000627E4"/>
    <w:rsid w:val="0006733C"/>
    <w:rsid w:val="0008442A"/>
    <w:rsid w:val="000B69C3"/>
    <w:rsid w:val="000D0C28"/>
    <w:rsid w:val="000F229A"/>
    <w:rsid w:val="000F2643"/>
    <w:rsid w:val="001A05D2"/>
    <w:rsid w:val="001A54C4"/>
    <w:rsid w:val="001E6801"/>
    <w:rsid w:val="002069E2"/>
    <w:rsid w:val="00210AA0"/>
    <w:rsid w:val="0021254A"/>
    <w:rsid w:val="00270003"/>
    <w:rsid w:val="00287B19"/>
    <w:rsid w:val="002B0C9C"/>
    <w:rsid w:val="002B1031"/>
    <w:rsid w:val="002C7B8F"/>
    <w:rsid w:val="002F234F"/>
    <w:rsid w:val="00304C95"/>
    <w:rsid w:val="00324E17"/>
    <w:rsid w:val="0033496D"/>
    <w:rsid w:val="0033791C"/>
    <w:rsid w:val="00384FEC"/>
    <w:rsid w:val="00390F41"/>
    <w:rsid w:val="003972EA"/>
    <w:rsid w:val="003A4ED3"/>
    <w:rsid w:val="003B4551"/>
    <w:rsid w:val="003C29F7"/>
    <w:rsid w:val="003F08C2"/>
    <w:rsid w:val="004028D9"/>
    <w:rsid w:val="0042134D"/>
    <w:rsid w:val="00490EBC"/>
    <w:rsid w:val="00493081"/>
    <w:rsid w:val="004A1C60"/>
    <w:rsid w:val="004A29E2"/>
    <w:rsid w:val="004C1226"/>
    <w:rsid w:val="004D11C2"/>
    <w:rsid w:val="004E1F63"/>
    <w:rsid w:val="004F4308"/>
    <w:rsid w:val="004F60D8"/>
    <w:rsid w:val="005130CD"/>
    <w:rsid w:val="00513ED6"/>
    <w:rsid w:val="00531D06"/>
    <w:rsid w:val="005371D8"/>
    <w:rsid w:val="005A7E9D"/>
    <w:rsid w:val="00601879"/>
    <w:rsid w:val="006224E5"/>
    <w:rsid w:val="0063605E"/>
    <w:rsid w:val="00652B5C"/>
    <w:rsid w:val="00661A63"/>
    <w:rsid w:val="00672B3F"/>
    <w:rsid w:val="006932DB"/>
    <w:rsid w:val="006951D6"/>
    <w:rsid w:val="00695AC2"/>
    <w:rsid w:val="006C4F37"/>
    <w:rsid w:val="006E3058"/>
    <w:rsid w:val="007272B6"/>
    <w:rsid w:val="0074234B"/>
    <w:rsid w:val="007548A4"/>
    <w:rsid w:val="00775F8F"/>
    <w:rsid w:val="007A4598"/>
    <w:rsid w:val="007B400E"/>
    <w:rsid w:val="007E4849"/>
    <w:rsid w:val="007F44FC"/>
    <w:rsid w:val="00807767"/>
    <w:rsid w:val="00811C25"/>
    <w:rsid w:val="0081550D"/>
    <w:rsid w:val="00835086"/>
    <w:rsid w:val="00862636"/>
    <w:rsid w:val="00876976"/>
    <w:rsid w:val="0088253D"/>
    <w:rsid w:val="008A1219"/>
    <w:rsid w:val="008C60B5"/>
    <w:rsid w:val="008E4FE4"/>
    <w:rsid w:val="0091076F"/>
    <w:rsid w:val="00910EBF"/>
    <w:rsid w:val="009212A6"/>
    <w:rsid w:val="00925CC8"/>
    <w:rsid w:val="00941216"/>
    <w:rsid w:val="00942039"/>
    <w:rsid w:val="00943648"/>
    <w:rsid w:val="00944C66"/>
    <w:rsid w:val="00952178"/>
    <w:rsid w:val="00966D2B"/>
    <w:rsid w:val="009B5CB8"/>
    <w:rsid w:val="009D4223"/>
    <w:rsid w:val="00A071E4"/>
    <w:rsid w:val="00A62BD0"/>
    <w:rsid w:val="00AD0783"/>
    <w:rsid w:val="00AF3E14"/>
    <w:rsid w:val="00AF726D"/>
    <w:rsid w:val="00B62002"/>
    <w:rsid w:val="00B635B2"/>
    <w:rsid w:val="00B73A93"/>
    <w:rsid w:val="00B77F43"/>
    <w:rsid w:val="00B91D66"/>
    <w:rsid w:val="00B9681F"/>
    <w:rsid w:val="00BD04E3"/>
    <w:rsid w:val="00BE08C1"/>
    <w:rsid w:val="00BE2FE0"/>
    <w:rsid w:val="00C35ABE"/>
    <w:rsid w:val="00C477B7"/>
    <w:rsid w:val="00C830A6"/>
    <w:rsid w:val="00CA0539"/>
    <w:rsid w:val="00CC5E05"/>
    <w:rsid w:val="00CE752F"/>
    <w:rsid w:val="00CF3C80"/>
    <w:rsid w:val="00D0136E"/>
    <w:rsid w:val="00D21759"/>
    <w:rsid w:val="00D22F72"/>
    <w:rsid w:val="00D30E22"/>
    <w:rsid w:val="00D4691F"/>
    <w:rsid w:val="00D540DB"/>
    <w:rsid w:val="00D70C63"/>
    <w:rsid w:val="00DB2D95"/>
    <w:rsid w:val="00DB37F1"/>
    <w:rsid w:val="00DD2F34"/>
    <w:rsid w:val="00E008BE"/>
    <w:rsid w:val="00E448D7"/>
    <w:rsid w:val="00E47F96"/>
    <w:rsid w:val="00E72451"/>
    <w:rsid w:val="00EF4E6E"/>
    <w:rsid w:val="00F137AF"/>
    <w:rsid w:val="00F46857"/>
    <w:rsid w:val="00F50E55"/>
    <w:rsid w:val="00F65488"/>
    <w:rsid w:val="00F83EA5"/>
    <w:rsid w:val="00F84F4B"/>
    <w:rsid w:val="00F90A6D"/>
    <w:rsid w:val="00F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8D"/>
    <w:pPr>
      <w:bidi/>
      <w:spacing w:after="240" w:line="360" w:lineRule="auto"/>
      <w:jc w:val="both"/>
    </w:pPr>
    <w:rPr>
      <w:rFonts w:ascii="Times New Roman" w:hAnsi="Times New Roman" w:cs="David"/>
      <w:szCs w:val="24"/>
    </w:rPr>
  </w:style>
  <w:style w:type="paragraph" w:styleId="1">
    <w:name w:val="heading 1"/>
    <w:basedOn w:val="a"/>
    <w:link w:val="11"/>
    <w:qFormat/>
    <w:rsid w:val="0006733C"/>
    <w:pPr>
      <w:numPr>
        <w:numId w:val="40"/>
      </w:numPr>
      <w:outlineLvl w:val="0"/>
    </w:pPr>
    <w:rPr>
      <w:rFonts w:eastAsia="Times New Roman"/>
    </w:rPr>
  </w:style>
  <w:style w:type="paragraph" w:styleId="20">
    <w:name w:val="heading 2"/>
    <w:basedOn w:val="a"/>
    <w:link w:val="21"/>
    <w:qFormat/>
    <w:rsid w:val="0006733C"/>
    <w:pPr>
      <w:numPr>
        <w:ilvl w:val="1"/>
        <w:numId w:val="40"/>
      </w:numPr>
      <w:outlineLvl w:val="1"/>
    </w:pPr>
    <w:rPr>
      <w:rFonts w:eastAsia="Times New Roman"/>
    </w:rPr>
  </w:style>
  <w:style w:type="paragraph" w:styleId="30">
    <w:name w:val="heading 3"/>
    <w:basedOn w:val="a"/>
    <w:link w:val="31"/>
    <w:qFormat/>
    <w:rsid w:val="0006733C"/>
    <w:pPr>
      <w:numPr>
        <w:ilvl w:val="2"/>
        <w:numId w:val="40"/>
      </w:numPr>
      <w:outlineLvl w:val="2"/>
    </w:pPr>
    <w:rPr>
      <w:rFonts w:eastAsia="Times New Roman"/>
    </w:rPr>
  </w:style>
  <w:style w:type="paragraph" w:styleId="40">
    <w:name w:val="heading 4"/>
    <w:basedOn w:val="a"/>
    <w:link w:val="41"/>
    <w:qFormat/>
    <w:rsid w:val="0006733C"/>
    <w:pPr>
      <w:numPr>
        <w:ilvl w:val="3"/>
        <w:numId w:val="40"/>
      </w:numPr>
      <w:outlineLvl w:val="3"/>
    </w:pPr>
    <w:rPr>
      <w:rFonts w:eastAsia="Times New Roman"/>
    </w:rPr>
  </w:style>
  <w:style w:type="paragraph" w:styleId="5">
    <w:name w:val="heading 5"/>
    <w:basedOn w:val="40"/>
    <w:link w:val="50"/>
    <w:uiPriority w:val="9"/>
    <w:unhideWhenUsed/>
    <w:qFormat/>
    <w:rsid w:val="0006733C"/>
    <w:pPr>
      <w:numPr>
        <w:ilvl w:val="4"/>
      </w:num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">
    <w:name w:val="indent"/>
    <w:basedOn w:val="a"/>
    <w:rsid w:val="0006733C"/>
    <w:pPr>
      <w:bidi w:val="0"/>
      <w:ind w:left="709"/>
    </w:pPr>
    <w:rPr>
      <w:rFonts w:eastAsia="Times New Roman"/>
    </w:rPr>
  </w:style>
  <w:style w:type="paragraph" w:customStyle="1" w:styleId="IndentDouble">
    <w:name w:val="Indent_Double"/>
    <w:basedOn w:val="a"/>
    <w:rsid w:val="0006733C"/>
    <w:pPr>
      <w:tabs>
        <w:tab w:val="left" w:pos="709"/>
      </w:tabs>
      <w:bidi w:val="0"/>
      <w:ind w:left="1418" w:hanging="1418"/>
    </w:pPr>
    <w:rPr>
      <w:rFonts w:eastAsia="Times New Roman"/>
    </w:rPr>
  </w:style>
  <w:style w:type="paragraph" w:customStyle="1" w:styleId="IndentDouble1">
    <w:name w:val="Indent_Double1"/>
    <w:basedOn w:val="a"/>
    <w:rsid w:val="0006733C"/>
    <w:pPr>
      <w:tabs>
        <w:tab w:val="left" w:pos="1418"/>
      </w:tabs>
      <w:bidi w:val="0"/>
      <w:ind w:left="2126" w:hanging="2126"/>
    </w:pPr>
    <w:rPr>
      <w:rFonts w:eastAsia="Times New Roman"/>
    </w:rPr>
  </w:style>
  <w:style w:type="paragraph" w:customStyle="1" w:styleId="IndentDouble2">
    <w:name w:val="Indent_Double2"/>
    <w:basedOn w:val="a"/>
    <w:rsid w:val="0006733C"/>
    <w:pPr>
      <w:tabs>
        <w:tab w:val="left" w:pos="1418"/>
      </w:tabs>
      <w:bidi w:val="0"/>
      <w:ind w:left="2127" w:hanging="1418"/>
    </w:pPr>
    <w:rPr>
      <w:rFonts w:eastAsia="Times New Roman"/>
    </w:rPr>
  </w:style>
  <w:style w:type="paragraph" w:customStyle="1" w:styleId="indent1">
    <w:name w:val="indent1"/>
    <w:basedOn w:val="a"/>
    <w:rsid w:val="0006733C"/>
    <w:pPr>
      <w:numPr>
        <w:numId w:val="44"/>
      </w:numPr>
      <w:bidi w:val="0"/>
      <w:spacing w:before="120"/>
    </w:pPr>
    <w:rPr>
      <w:rFonts w:eastAsia="Times New Roman"/>
    </w:rPr>
  </w:style>
  <w:style w:type="paragraph" w:customStyle="1" w:styleId="indent2">
    <w:name w:val="indent2"/>
    <w:basedOn w:val="a"/>
    <w:rsid w:val="0006733C"/>
    <w:pPr>
      <w:numPr>
        <w:ilvl w:val="1"/>
        <w:numId w:val="44"/>
      </w:numPr>
      <w:bidi w:val="0"/>
      <w:spacing w:before="120"/>
    </w:pPr>
    <w:rPr>
      <w:rFonts w:eastAsia="Times New Roman"/>
    </w:rPr>
  </w:style>
  <w:style w:type="paragraph" w:customStyle="1" w:styleId="indent3">
    <w:name w:val="indent3"/>
    <w:basedOn w:val="a"/>
    <w:rsid w:val="0006733C"/>
    <w:pPr>
      <w:numPr>
        <w:ilvl w:val="2"/>
        <w:numId w:val="44"/>
      </w:numPr>
      <w:bidi w:val="0"/>
      <w:spacing w:before="120"/>
    </w:pPr>
    <w:rPr>
      <w:rFonts w:eastAsia="Times New Roman"/>
    </w:rPr>
  </w:style>
  <w:style w:type="paragraph" w:customStyle="1" w:styleId="indent4">
    <w:name w:val="indent4"/>
    <w:basedOn w:val="a"/>
    <w:rsid w:val="0006733C"/>
    <w:pPr>
      <w:numPr>
        <w:ilvl w:val="3"/>
        <w:numId w:val="44"/>
      </w:numPr>
      <w:bidi w:val="0"/>
      <w:spacing w:before="120"/>
    </w:pPr>
    <w:rPr>
      <w:rFonts w:eastAsia="Times New Roman"/>
    </w:rPr>
  </w:style>
  <w:style w:type="paragraph" w:customStyle="1" w:styleId="Quote2">
    <w:name w:val="Quote2"/>
    <w:basedOn w:val="a"/>
    <w:rsid w:val="0006733C"/>
    <w:pPr>
      <w:bidi w:val="0"/>
      <w:ind w:left="1418" w:right="1418"/>
    </w:pPr>
    <w:rPr>
      <w:rFonts w:eastAsia="Times New Roman"/>
    </w:rPr>
  </w:style>
  <w:style w:type="paragraph" w:customStyle="1" w:styleId="a3">
    <w:name w:val="ב&quot;כ"/>
    <w:basedOn w:val="a"/>
    <w:rsid w:val="0006733C"/>
    <w:pPr>
      <w:autoSpaceDE w:val="0"/>
      <w:autoSpaceDN w:val="0"/>
      <w:ind w:left="2835" w:right="1701"/>
    </w:pPr>
    <w:rPr>
      <w:rFonts w:eastAsia="Times New Roman"/>
    </w:rPr>
  </w:style>
  <w:style w:type="paragraph" w:customStyle="1" w:styleId="a4">
    <w:name w:val="היסט"/>
    <w:basedOn w:val="a"/>
    <w:rsid w:val="0006733C"/>
    <w:pPr>
      <w:ind w:left="709"/>
    </w:pPr>
    <w:rPr>
      <w:rFonts w:eastAsia="Times New Roman"/>
    </w:rPr>
  </w:style>
  <w:style w:type="paragraph" w:customStyle="1" w:styleId="a5">
    <w:name w:val="היסט_כפול"/>
    <w:basedOn w:val="a"/>
    <w:rsid w:val="0006733C"/>
    <w:pPr>
      <w:tabs>
        <w:tab w:val="left" w:pos="709"/>
      </w:tabs>
      <w:ind w:left="1418" w:hanging="1418"/>
    </w:pPr>
    <w:rPr>
      <w:rFonts w:eastAsia="Times New Roman"/>
    </w:rPr>
  </w:style>
  <w:style w:type="paragraph" w:customStyle="1" w:styleId="12">
    <w:name w:val="היסט_כפול1"/>
    <w:basedOn w:val="a"/>
    <w:rsid w:val="0006733C"/>
    <w:pPr>
      <w:tabs>
        <w:tab w:val="left" w:pos="1418"/>
      </w:tabs>
      <w:ind w:left="2126" w:hanging="2126"/>
    </w:pPr>
    <w:rPr>
      <w:rFonts w:eastAsia="Times New Roman"/>
    </w:rPr>
  </w:style>
  <w:style w:type="paragraph" w:customStyle="1" w:styleId="22">
    <w:name w:val="היסט_כפול2"/>
    <w:basedOn w:val="a"/>
    <w:rsid w:val="0006733C"/>
    <w:pPr>
      <w:tabs>
        <w:tab w:val="left" w:pos="1418"/>
      </w:tabs>
      <w:ind w:left="2127" w:hanging="1418"/>
    </w:pPr>
    <w:rPr>
      <w:rFonts w:eastAsia="Times New Roman"/>
    </w:rPr>
  </w:style>
  <w:style w:type="paragraph" w:customStyle="1" w:styleId="10">
    <w:name w:val="היסט1"/>
    <w:basedOn w:val="a"/>
    <w:rsid w:val="0006733C"/>
    <w:pPr>
      <w:keepLines/>
      <w:numPr>
        <w:numId w:val="45"/>
      </w:numPr>
    </w:pPr>
    <w:rPr>
      <w:rFonts w:eastAsia="Times New Roman"/>
      <w:lang w:eastAsia="he-IL"/>
    </w:rPr>
  </w:style>
  <w:style w:type="paragraph" w:customStyle="1" w:styleId="2">
    <w:name w:val="היסט2"/>
    <w:basedOn w:val="a"/>
    <w:rsid w:val="0006733C"/>
    <w:pPr>
      <w:keepLines/>
      <w:numPr>
        <w:ilvl w:val="1"/>
        <w:numId w:val="48"/>
      </w:numPr>
      <w:autoSpaceDE w:val="0"/>
      <w:autoSpaceDN w:val="0"/>
    </w:pPr>
    <w:rPr>
      <w:rFonts w:ascii="Arial" w:eastAsia="Times New Roman" w:hAnsi="Arial"/>
      <w:color w:val="000000"/>
    </w:rPr>
  </w:style>
  <w:style w:type="paragraph" w:customStyle="1" w:styleId="3">
    <w:name w:val="היסט3"/>
    <w:basedOn w:val="a"/>
    <w:rsid w:val="0006733C"/>
    <w:pPr>
      <w:numPr>
        <w:ilvl w:val="2"/>
        <w:numId w:val="48"/>
      </w:numPr>
    </w:pPr>
    <w:rPr>
      <w:rFonts w:eastAsia="Times New Roman"/>
      <w:lang w:eastAsia="he-IL"/>
    </w:rPr>
  </w:style>
  <w:style w:type="paragraph" w:customStyle="1" w:styleId="4">
    <w:name w:val="היסט4"/>
    <w:basedOn w:val="a"/>
    <w:rsid w:val="0006733C"/>
    <w:pPr>
      <w:numPr>
        <w:ilvl w:val="3"/>
        <w:numId w:val="48"/>
      </w:numPr>
    </w:pPr>
    <w:rPr>
      <w:rFonts w:eastAsia="Times New Roman"/>
      <w:lang w:eastAsia="he-IL"/>
    </w:rPr>
  </w:style>
  <w:style w:type="character" w:customStyle="1" w:styleId="11">
    <w:name w:val="כותרת 1 תו"/>
    <w:basedOn w:val="a0"/>
    <w:link w:val="1"/>
    <w:rsid w:val="0006733C"/>
    <w:rPr>
      <w:rFonts w:ascii="Times New Roman" w:eastAsia="Times New Roman" w:hAnsi="Times New Roman" w:cs="David"/>
      <w:szCs w:val="24"/>
    </w:rPr>
  </w:style>
  <w:style w:type="character" w:customStyle="1" w:styleId="21">
    <w:name w:val="כותרת 2 תו"/>
    <w:basedOn w:val="a0"/>
    <w:link w:val="20"/>
    <w:rsid w:val="0006733C"/>
    <w:rPr>
      <w:rFonts w:ascii="Times New Roman" w:eastAsia="Times New Roman" w:hAnsi="Times New Roman" w:cs="David"/>
      <w:szCs w:val="24"/>
    </w:rPr>
  </w:style>
  <w:style w:type="character" w:customStyle="1" w:styleId="31">
    <w:name w:val="כותרת 3 תו"/>
    <w:basedOn w:val="a0"/>
    <w:link w:val="30"/>
    <w:rsid w:val="0006733C"/>
    <w:rPr>
      <w:rFonts w:ascii="Times New Roman" w:eastAsia="Times New Roman" w:hAnsi="Times New Roman" w:cs="David"/>
      <w:szCs w:val="24"/>
    </w:rPr>
  </w:style>
  <w:style w:type="character" w:customStyle="1" w:styleId="41">
    <w:name w:val="כותרת 4 תו"/>
    <w:basedOn w:val="a0"/>
    <w:link w:val="40"/>
    <w:rsid w:val="0006733C"/>
    <w:rPr>
      <w:rFonts w:ascii="Times New Roman" w:eastAsia="Times New Roman" w:hAnsi="Times New Roman" w:cs="David"/>
      <w:szCs w:val="24"/>
    </w:rPr>
  </w:style>
  <w:style w:type="paragraph" w:styleId="a6">
    <w:name w:val="header"/>
    <w:basedOn w:val="a"/>
    <w:link w:val="a7"/>
    <w:uiPriority w:val="99"/>
    <w:rsid w:val="0006733C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7">
    <w:name w:val="כותרת עליונה תו"/>
    <w:basedOn w:val="a0"/>
    <w:link w:val="a6"/>
    <w:uiPriority w:val="99"/>
    <w:rsid w:val="0006733C"/>
    <w:rPr>
      <w:rFonts w:ascii="Times New Roman" w:eastAsia="Times New Roman" w:hAnsi="Times New Roman" w:cs="David"/>
      <w:szCs w:val="24"/>
    </w:rPr>
  </w:style>
  <w:style w:type="paragraph" w:styleId="a8">
    <w:name w:val="footer"/>
    <w:basedOn w:val="a"/>
    <w:link w:val="a9"/>
    <w:rsid w:val="0006733C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9">
    <w:name w:val="כותרת תחתונה תו"/>
    <w:basedOn w:val="a0"/>
    <w:link w:val="a8"/>
    <w:rsid w:val="0006733C"/>
    <w:rPr>
      <w:rFonts w:ascii="Times New Roman" w:eastAsia="Times New Roman" w:hAnsi="Times New Roman" w:cs="David"/>
      <w:szCs w:val="24"/>
    </w:rPr>
  </w:style>
  <w:style w:type="paragraph" w:customStyle="1" w:styleId="13">
    <w:name w:val="רמה1"/>
    <w:basedOn w:val="a"/>
    <w:rsid w:val="0006733C"/>
    <w:pPr>
      <w:ind w:left="567"/>
    </w:pPr>
    <w:rPr>
      <w:rFonts w:eastAsia="Times New Roman"/>
      <w:sz w:val="24"/>
    </w:rPr>
  </w:style>
  <w:style w:type="paragraph" w:customStyle="1" w:styleId="23">
    <w:name w:val="רמה2"/>
    <w:basedOn w:val="a"/>
    <w:rsid w:val="0006733C"/>
    <w:pPr>
      <w:keepLines/>
      <w:ind w:left="1134"/>
    </w:pPr>
    <w:rPr>
      <w:rFonts w:eastAsia="Times New Roman"/>
      <w:sz w:val="24"/>
    </w:rPr>
  </w:style>
  <w:style w:type="paragraph" w:customStyle="1" w:styleId="32">
    <w:name w:val="רמה3"/>
    <w:basedOn w:val="a"/>
    <w:rsid w:val="0006733C"/>
    <w:pPr>
      <w:ind w:left="2268"/>
    </w:pPr>
    <w:rPr>
      <w:rFonts w:eastAsia="Times New Roman"/>
      <w:sz w:val="24"/>
    </w:rPr>
  </w:style>
  <w:style w:type="paragraph" w:customStyle="1" w:styleId="42">
    <w:name w:val="רמה4"/>
    <w:basedOn w:val="a"/>
    <w:rsid w:val="0006733C"/>
    <w:pPr>
      <w:ind w:left="3402"/>
    </w:pPr>
    <w:rPr>
      <w:rFonts w:eastAsia="Times New Roman"/>
      <w:sz w:val="24"/>
    </w:rPr>
  </w:style>
  <w:style w:type="paragraph" w:customStyle="1" w:styleId="51">
    <w:name w:val="רמה5"/>
    <w:basedOn w:val="a"/>
    <w:qFormat/>
    <w:rsid w:val="0006733C"/>
    <w:pPr>
      <w:ind w:left="4536"/>
    </w:pPr>
  </w:style>
  <w:style w:type="paragraph" w:customStyle="1" w:styleId="24">
    <w:name w:val="ציטוט_רמה2"/>
    <w:basedOn w:val="a"/>
    <w:rsid w:val="0006733C"/>
    <w:pPr>
      <w:ind w:left="2268" w:right="1134"/>
    </w:pPr>
    <w:rPr>
      <w:rFonts w:eastAsia="Times New Roman" w:cs="Times New Roman"/>
      <w:sz w:val="26"/>
    </w:rPr>
  </w:style>
  <w:style w:type="paragraph" w:customStyle="1" w:styleId="33">
    <w:name w:val="ציטוט_רמה3"/>
    <w:basedOn w:val="a"/>
    <w:rsid w:val="0006733C"/>
    <w:pPr>
      <w:ind w:left="3402" w:right="1134"/>
    </w:pPr>
    <w:rPr>
      <w:rFonts w:eastAsia="Times New Roman" w:cs="Times New Roman"/>
      <w:sz w:val="26"/>
    </w:rPr>
  </w:style>
  <w:style w:type="paragraph" w:customStyle="1" w:styleId="43">
    <w:name w:val="ציטוט_רמה4"/>
    <w:basedOn w:val="33"/>
    <w:rsid w:val="0006733C"/>
    <w:pPr>
      <w:ind w:left="4536" w:right="851"/>
    </w:pPr>
  </w:style>
  <w:style w:type="paragraph" w:customStyle="1" w:styleId="14">
    <w:name w:val="ציטוט1"/>
    <w:basedOn w:val="a"/>
    <w:rsid w:val="0006733C"/>
    <w:pPr>
      <w:ind w:left="964" w:right="709"/>
    </w:pPr>
    <w:rPr>
      <w:rFonts w:eastAsia="Times New Roman"/>
    </w:rPr>
  </w:style>
  <w:style w:type="paragraph" w:customStyle="1" w:styleId="25">
    <w:name w:val="ציטוט2"/>
    <w:basedOn w:val="a"/>
    <w:rsid w:val="0006733C"/>
    <w:pPr>
      <w:ind w:left="1418" w:right="680"/>
    </w:pPr>
    <w:rPr>
      <w:rFonts w:eastAsia="Times New Roman"/>
    </w:rPr>
  </w:style>
  <w:style w:type="character" w:customStyle="1" w:styleId="50">
    <w:name w:val="כותרת 5 תו"/>
    <w:basedOn w:val="a0"/>
    <w:link w:val="5"/>
    <w:uiPriority w:val="9"/>
    <w:rsid w:val="0006733C"/>
    <w:rPr>
      <w:rFonts w:ascii="Times New Roman" w:eastAsia="Times New Roman" w:hAnsi="Times New Roman" w:cs="David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910EBF"/>
    <w:pPr>
      <w:spacing w:after="0" w:line="240" w:lineRule="auto"/>
    </w:pPr>
    <w:rPr>
      <w:sz w:val="20"/>
      <w:szCs w:val="20"/>
    </w:rPr>
  </w:style>
  <w:style w:type="character" w:customStyle="1" w:styleId="ab">
    <w:name w:val="טקסט הערת שוליים תו"/>
    <w:basedOn w:val="a0"/>
    <w:link w:val="aa"/>
    <w:uiPriority w:val="99"/>
    <w:semiHidden/>
    <w:rsid w:val="00910EBF"/>
    <w:rPr>
      <w:rFonts w:ascii="Times New Roman" w:hAnsi="Times New Roman" w:cs="David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10EBF"/>
    <w:rPr>
      <w:vertAlign w:val="superscript"/>
    </w:rPr>
  </w:style>
  <w:style w:type="table" w:styleId="ad">
    <w:name w:val="Table Grid"/>
    <w:basedOn w:val="a1"/>
    <w:uiPriority w:val="59"/>
    <w:rsid w:val="009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semiHidden/>
    <w:qFormat/>
    <w:rsid w:val="00910EBF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B63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B635B2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661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61A63"/>
    <w:pPr>
      <w:spacing w:line="240" w:lineRule="auto"/>
    </w:pPr>
    <w:rPr>
      <w:sz w:val="20"/>
      <w:szCs w:val="20"/>
    </w:rPr>
  </w:style>
  <w:style w:type="character" w:customStyle="1" w:styleId="af3">
    <w:name w:val="טקסט הערה תו"/>
    <w:basedOn w:val="a0"/>
    <w:link w:val="af2"/>
    <w:uiPriority w:val="99"/>
    <w:semiHidden/>
    <w:rsid w:val="00661A63"/>
    <w:rPr>
      <w:rFonts w:ascii="Times New Roman" w:hAnsi="Times New Roman" w:cs="David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61A63"/>
    <w:rPr>
      <w:b/>
      <w:bCs/>
    </w:rPr>
  </w:style>
  <w:style w:type="character" w:customStyle="1" w:styleId="af5">
    <w:name w:val="נושא הערה תו"/>
    <w:basedOn w:val="af3"/>
    <w:link w:val="af4"/>
    <w:uiPriority w:val="99"/>
    <w:semiHidden/>
    <w:rsid w:val="00661A63"/>
    <w:rPr>
      <w:rFonts w:ascii="Times New Roman" w:hAnsi="Times New Roman" w:cs="David"/>
      <w:b/>
      <w:bCs/>
      <w:sz w:val="20"/>
      <w:szCs w:val="20"/>
    </w:rPr>
  </w:style>
  <w:style w:type="paragraph" w:styleId="NormalWeb">
    <w:name w:val="Normal (Web)"/>
    <w:basedOn w:val="a"/>
    <w:uiPriority w:val="99"/>
    <w:unhideWhenUsed/>
    <w:rsid w:val="009D4223"/>
    <w:pPr>
      <w:bidi w:val="0"/>
      <w:spacing w:before="100" w:beforeAutospacing="1" w:after="100" w:afterAutospacing="1" w:line="240" w:lineRule="auto"/>
      <w:jc w:val="left"/>
    </w:pPr>
    <w:rPr>
      <w:rFonts w:eastAsia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8D"/>
    <w:pPr>
      <w:bidi/>
      <w:spacing w:after="240" w:line="360" w:lineRule="auto"/>
      <w:jc w:val="both"/>
    </w:pPr>
    <w:rPr>
      <w:rFonts w:ascii="Times New Roman" w:hAnsi="Times New Roman" w:cs="David"/>
      <w:szCs w:val="24"/>
    </w:rPr>
  </w:style>
  <w:style w:type="paragraph" w:styleId="1">
    <w:name w:val="heading 1"/>
    <w:basedOn w:val="a"/>
    <w:link w:val="11"/>
    <w:qFormat/>
    <w:rsid w:val="0006733C"/>
    <w:pPr>
      <w:numPr>
        <w:numId w:val="40"/>
      </w:numPr>
      <w:outlineLvl w:val="0"/>
    </w:pPr>
    <w:rPr>
      <w:rFonts w:eastAsia="Times New Roman"/>
    </w:rPr>
  </w:style>
  <w:style w:type="paragraph" w:styleId="20">
    <w:name w:val="heading 2"/>
    <w:basedOn w:val="a"/>
    <w:link w:val="21"/>
    <w:qFormat/>
    <w:rsid w:val="0006733C"/>
    <w:pPr>
      <w:numPr>
        <w:ilvl w:val="1"/>
        <w:numId w:val="40"/>
      </w:numPr>
      <w:outlineLvl w:val="1"/>
    </w:pPr>
    <w:rPr>
      <w:rFonts w:eastAsia="Times New Roman"/>
    </w:rPr>
  </w:style>
  <w:style w:type="paragraph" w:styleId="30">
    <w:name w:val="heading 3"/>
    <w:basedOn w:val="a"/>
    <w:link w:val="31"/>
    <w:qFormat/>
    <w:rsid w:val="0006733C"/>
    <w:pPr>
      <w:numPr>
        <w:ilvl w:val="2"/>
        <w:numId w:val="40"/>
      </w:numPr>
      <w:outlineLvl w:val="2"/>
    </w:pPr>
    <w:rPr>
      <w:rFonts w:eastAsia="Times New Roman"/>
    </w:rPr>
  </w:style>
  <w:style w:type="paragraph" w:styleId="40">
    <w:name w:val="heading 4"/>
    <w:basedOn w:val="a"/>
    <w:link w:val="41"/>
    <w:qFormat/>
    <w:rsid w:val="0006733C"/>
    <w:pPr>
      <w:numPr>
        <w:ilvl w:val="3"/>
        <w:numId w:val="40"/>
      </w:numPr>
      <w:outlineLvl w:val="3"/>
    </w:pPr>
    <w:rPr>
      <w:rFonts w:eastAsia="Times New Roman"/>
    </w:rPr>
  </w:style>
  <w:style w:type="paragraph" w:styleId="5">
    <w:name w:val="heading 5"/>
    <w:basedOn w:val="40"/>
    <w:link w:val="50"/>
    <w:uiPriority w:val="9"/>
    <w:unhideWhenUsed/>
    <w:qFormat/>
    <w:rsid w:val="0006733C"/>
    <w:pPr>
      <w:numPr>
        <w:ilvl w:val="4"/>
      </w:num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">
    <w:name w:val="indent"/>
    <w:basedOn w:val="a"/>
    <w:rsid w:val="0006733C"/>
    <w:pPr>
      <w:bidi w:val="0"/>
      <w:ind w:left="709"/>
    </w:pPr>
    <w:rPr>
      <w:rFonts w:eastAsia="Times New Roman"/>
    </w:rPr>
  </w:style>
  <w:style w:type="paragraph" w:customStyle="1" w:styleId="IndentDouble">
    <w:name w:val="Indent_Double"/>
    <w:basedOn w:val="a"/>
    <w:rsid w:val="0006733C"/>
    <w:pPr>
      <w:tabs>
        <w:tab w:val="left" w:pos="709"/>
      </w:tabs>
      <w:bidi w:val="0"/>
      <w:ind w:left="1418" w:hanging="1418"/>
    </w:pPr>
    <w:rPr>
      <w:rFonts w:eastAsia="Times New Roman"/>
    </w:rPr>
  </w:style>
  <w:style w:type="paragraph" w:customStyle="1" w:styleId="IndentDouble1">
    <w:name w:val="Indent_Double1"/>
    <w:basedOn w:val="a"/>
    <w:rsid w:val="0006733C"/>
    <w:pPr>
      <w:tabs>
        <w:tab w:val="left" w:pos="1418"/>
      </w:tabs>
      <w:bidi w:val="0"/>
      <w:ind w:left="2126" w:hanging="2126"/>
    </w:pPr>
    <w:rPr>
      <w:rFonts w:eastAsia="Times New Roman"/>
    </w:rPr>
  </w:style>
  <w:style w:type="paragraph" w:customStyle="1" w:styleId="IndentDouble2">
    <w:name w:val="Indent_Double2"/>
    <w:basedOn w:val="a"/>
    <w:rsid w:val="0006733C"/>
    <w:pPr>
      <w:tabs>
        <w:tab w:val="left" w:pos="1418"/>
      </w:tabs>
      <w:bidi w:val="0"/>
      <w:ind w:left="2127" w:hanging="1418"/>
    </w:pPr>
    <w:rPr>
      <w:rFonts w:eastAsia="Times New Roman"/>
    </w:rPr>
  </w:style>
  <w:style w:type="paragraph" w:customStyle="1" w:styleId="indent1">
    <w:name w:val="indent1"/>
    <w:basedOn w:val="a"/>
    <w:rsid w:val="0006733C"/>
    <w:pPr>
      <w:numPr>
        <w:numId w:val="44"/>
      </w:numPr>
      <w:bidi w:val="0"/>
      <w:spacing w:before="120"/>
    </w:pPr>
    <w:rPr>
      <w:rFonts w:eastAsia="Times New Roman"/>
    </w:rPr>
  </w:style>
  <w:style w:type="paragraph" w:customStyle="1" w:styleId="indent2">
    <w:name w:val="indent2"/>
    <w:basedOn w:val="a"/>
    <w:rsid w:val="0006733C"/>
    <w:pPr>
      <w:numPr>
        <w:ilvl w:val="1"/>
        <w:numId w:val="44"/>
      </w:numPr>
      <w:bidi w:val="0"/>
      <w:spacing w:before="120"/>
    </w:pPr>
    <w:rPr>
      <w:rFonts w:eastAsia="Times New Roman"/>
    </w:rPr>
  </w:style>
  <w:style w:type="paragraph" w:customStyle="1" w:styleId="indent3">
    <w:name w:val="indent3"/>
    <w:basedOn w:val="a"/>
    <w:rsid w:val="0006733C"/>
    <w:pPr>
      <w:numPr>
        <w:ilvl w:val="2"/>
        <w:numId w:val="44"/>
      </w:numPr>
      <w:bidi w:val="0"/>
      <w:spacing w:before="120"/>
    </w:pPr>
    <w:rPr>
      <w:rFonts w:eastAsia="Times New Roman"/>
    </w:rPr>
  </w:style>
  <w:style w:type="paragraph" w:customStyle="1" w:styleId="indent4">
    <w:name w:val="indent4"/>
    <w:basedOn w:val="a"/>
    <w:rsid w:val="0006733C"/>
    <w:pPr>
      <w:numPr>
        <w:ilvl w:val="3"/>
        <w:numId w:val="44"/>
      </w:numPr>
      <w:bidi w:val="0"/>
      <w:spacing w:before="120"/>
    </w:pPr>
    <w:rPr>
      <w:rFonts w:eastAsia="Times New Roman"/>
    </w:rPr>
  </w:style>
  <w:style w:type="paragraph" w:customStyle="1" w:styleId="Quote2">
    <w:name w:val="Quote2"/>
    <w:basedOn w:val="a"/>
    <w:rsid w:val="0006733C"/>
    <w:pPr>
      <w:bidi w:val="0"/>
      <w:ind w:left="1418" w:right="1418"/>
    </w:pPr>
    <w:rPr>
      <w:rFonts w:eastAsia="Times New Roman"/>
    </w:rPr>
  </w:style>
  <w:style w:type="paragraph" w:customStyle="1" w:styleId="a3">
    <w:name w:val="ב&quot;כ"/>
    <w:basedOn w:val="a"/>
    <w:rsid w:val="0006733C"/>
    <w:pPr>
      <w:autoSpaceDE w:val="0"/>
      <w:autoSpaceDN w:val="0"/>
      <w:ind w:left="2835" w:right="1701"/>
    </w:pPr>
    <w:rPr>
      <w:rFonts w:eastAsia="Times New Roman"/>
    </w:rPr>
  </w:style>
  <w:style w:type="paragraph" w:customStyle="1" w:styleId="a4">
    <w:name w:val="היסט"/>
    <w:basedOn w:val="a"/>
    <w:rsid w:val="0006733C"/>
    <w:pPr>
      <w:ind w:left="709"/>
    </w:pPr>
    <w:rPr>
      <w:rFonts w:eastAsia="Times New Roman"/>
    </w:rPr>
  </w:style>
  <w:style w:type="paragraph" w:customStyle="1" w:styleId="a5">
    <w:name w:val="היסט_כפול"/>
    <w:basedOn w:val="a"/>
    <w:rsid w:val="0006733C"/>
    <w:pPr>
      <w:tabs>
        <w:tab w:val="left" w:pos="709"/>
      </w:tabs>
      <w:ind w:left="1418" w:hanging="1418"/>
    </w:pPr>
    <w:rPr>
      <w:rFonts w:eastAsia="Times New Roman"/>
    </w:rPr>
  </w:style>
  <w:style w:type="paragraph" w:customStyle="1" w:styleId="12">
    <w:name w:val="היסט_כפול1"/>
    <w:basedOn w:val="a"/>
    <w:rsid w:val="0006733C"/>
    <w:pPr>
      <w:tabs>
        <w:tab w:val="left" w:pos="1418"/>
      </w:tabs>
      <w:ind w:left="2126" w:hanging="2126"/>
    </w:pPr>
    <w:rPr>
      <w:rFonts w:eastAsia="Times New Roman"/>
    </w:rPr>
  </w:style>
  <w:style w:type="paragraph" w:customStyle="1" w:styleId="22">
    <w:name w:val="היסט_כפול2"/>
    <w:basedOn w:val="a"/>
    <w:rsid w:val="0006733C"/>
    <w:pPr>
      <w:tabs>
        <w:tab w:val="left" w:pos="1418"/>
      </w:tabs>
      <w:ind w:left="2127" w:hanging="1418"/>
    </w:pPr>
    <w:rPr>
      <w:rFonts w:eastAsia="Times New Roman"/>
    </w:rPr>
  </w:style>
  <w:style w:type="paragraph" w:customStyle="1" w:styleId="10">
    <w:name w:val="היסט1"/>
    <w:basedOn w:val="a"/>
    <w:rsid w:val="0006733C"/>
    <w:pPr>
      <w:keepLines/>
      <w:numPr>
        <w:numId w:val="45"/>
      </w:numPr>
    </w:pPr>
    <w:rPr>
      <w:rFonts w:eastAsia="Times New Roman"/>
      <w:lang w:eastAsia="he-IL"/>
    </w:rPr>
  </w:style>
  <w:style w:type="paragraph" w:customStyle="1" w:styleId="2">
    <w:name w:val="היסט2"/>
    <w:basedOn w:val="a"/>
    <w:rsid w:val="0006733C"/>
    <w:pPr>
      <w:keepLines/>
      <w:numPr>
        <w:ilvl w:val="1"/>
        <w:numId w:val="48"/>
      </w:numPr>
      <w:autoSpaceDE w:val="0"/>
      <w:autoSpaceDN w:val="0"/>
    </w:pPr>
    <w:rPr>
      <w:rFonts w:ascii="Arial" w:eastAsia="Times New Roman" w:hAnsi="Arial"/>
      <w:color w:val="000000"/>
    </w:rPr>
  </w:style>
  <w:style w:type="paragraph" w:customStyle="1" w:styleId="3">
    <w:name w:val="היסט3"/>
    <w:basedOn w:val="a"/>
    <w:rsid w:val="0006733C"/>
    <w:pPr>
      <w:numPr>
        <w:ilvl w:val="2"/>
        <w:numId w:val="48"/>
      </w:numPr>
    </w:pPr>
    <w:rPr>
      <w:rFonts w:eastAsia="Times New Roman"/>
      <w:lang w:eastAsia="he-IL"/>
    </w:rPr>
  </w:style>
  <w:style w:type="paragraph" w:customStyle="1" w:styleId="4">
    <w:name w:val="היסט4"/>
    <w:basedOn w:val="a"/>
    <w:rsid w:val="0006733C"/>
    <w:pPr>
      <w:numPr>
        <w:ilvl w:val="3"/>
        <w:numId w:val="48"/>
      </w:numPr>
    </w:pPr>
    <w:rPr>
      <w:rFonts w:eastAsia="Times New Roman"/>
      <w:lang w:eastAsia="he-IL"/>
    </w:rPr>
  </w:style>
  <w:style w:type="character" w:customStyle="1" w:styleId="11">
    <w:name w:val="כותרת 1 תו"/>
    <w:basedOn w:val="a0"/>
    <w:link w:val="1"/>
    <w:rsid w:val="0006733C"/>
    <w:rPr>
      <w:rFonts w:ascii="Times New Roman" w:eastAsia="Times New Roman" w:hAnsi="Times New Roman" w:cs="David"/>
      <w:szCs w:val="24"/>
    </w:rPr>
  </w:style>
  <w:style w:type="character" w:customStyle="1" w:styleId="21">
    <w:name w:val="כותרת 2 תו"/>
    <w:basedOn w:val="a0"/>
    <w:link w:val="20"/>
    <w:rsid w:val="0006733C"/>
    <w:rPr>
      <w:rFonts w:ascii="Times New Roman" w:eastAsia="Times New Roman" w:hAnsi="Times New Roman" w:cs="David"/>
      <w:szCs w:val="24"/>
    </w:rPr>
  </w:style>
  <w:style w:type="character" w:customStyle="1" w:styleId="31">
    <w:name w:val="כותרת 3 תו"/>
    <w:basedOn w:val="a0"/>
    <w:link w:val="30"/>
    <w:rsid w:val="0006733C"/>
    <w:rPr>
      <w:rFonts w:ascii="Times New Roman" w:eastAsia="Times New Roman" w:hAnsi="Times New Roman" w:cs="David"/>
      <w:szCs w:val="24"/>
    </w:rPr>
  </w:style>
  <w:style w:type="character" w:customStyle="1" w:styleId="41">
    <w:name w:val="כותרת 4 תו"/>
    <w:basedOn w:val="a0"/>
    <w:link w:val="40"/>
    <w:rsid w:val="0006733C"/>
    <w:rPr>
      <w:rFonts w:ascii="Times New Roman" w:eastAsia="Times New Roman" w:hAnsi="Times New Roman" w:cs="David"/>
      <w:szCs w:val="24"/>
    </w:rPr>
  </w:style>
  <w:style w:type="paragraph" w:styleId="a6">
    <w:name w:val="header"/>
    <w:basedOn w:val="a"/>
    <w:link w:val="a7"/>
    <w:uiPriority w:val="99"/>
    <w:rsid w:val="0006733C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7">
    <w:name w:val="כותרת עליונה תו"/>
    <w:basedOn w:val="a0"/>
    <w:link w:val="a6"/>
    <w:uiPriority w:val="99"/>
    <w:rsid w:val="0006733C"/>
    <w:rPr>
      <w:rFonts w:ascii="Times New Roman" w:eastAsia="Times New Roman" w:hAnsi="Times New Roman" w:cs="David"/>
      <w:szCs w:val="24"/>
    </w:rPr>
  </w:style>
  <w:style w:type="paragraph" w:styleId="a8">
    <w:name w:val="footer"/>
    <w:basedOn w:val="a"/>
    <w:link w:val="a9"/>
    <w:rsid w:val="0006733C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9">
    <w:name w:val="כותרת תחתונה תו"/>
    <w:basedOn w:val="a0"/>
    <w:link w:val="a8"/>
    <w:rsid w:val="0006733C"/>
    <w:rPr>
      <w:rFonts w:ascii="Times New Roman" w:eastAsia="Times New Roman" w:hAnsi="Times New Roman" w:cs="David"/>
      <w:szCs w:val="24"/>
    </w:rPr>
  </w:style>
  <w:style w:type="paragraph" w:customStyle="1" w:styleId="13">
    <w:name w:val="רמה1"/>
    <w:basedOn w:val="a"/>
    <w:rsid w:val="0006733C"/>
    <w:pPr>
      <w:ind w:left="567"/>
    </w:pPr>
    <w:rPr>
      <w:rFonts w:eastAsia="Times New Roman"/>
      <w:sz w:val="24"/>
    </w:rPr>
  </w:style>
  <w:style w:type="paragraph" w:customStyle="1" w:styleId="23">
    <w:name w:val="רמה2"/>
    <w:basedOn w:val="a"/>
    <w:rsid w:val="0006733C"/>
    <w:pPr>
      <w:keepLines/>
      <w:ind w:left="1134"/>
    </w:pPr>
    <w:rPr>
      <w:rFonts w:eastAsia="Times New Roman"/>
      <w:sz w:val="24"/>
    </w:rPr>
  </w:style>
  <w:style w:type="paragraph" w:customStyle="1" w:styleId="32">
    <w:name w:val="רמה3"/>
    <w:basedOn w:val="a"/>
    <w:rsid w:val="0006733C"/>
    <w:pPr>
      <w:ind w:left="2268"/>
    </w:pPr>
    <w:rPr>
      <w:rFonts w:eastAsia="Times New Roman"/>
      <w:sz w:val="24"/>
    </w:rPr>
  </w:style>
  <w:style w:type="paragraph" w:customStyle="1" w:styleId="42">
    <w:name w:val="רמה4"/>
    <w:basedOn w:val="a"/>
    <w:rsid w:val="0006733C"/>
    <w:pPr>
      <w:ind w:left="3402"/>
    </w:pPr>
    <w:rPr>
      <w:rFonts w:eastAsia="Times New Roman"/>
      <w:sz w:val="24"/>
    </w:rPr>
  </w:style>
  <w:style w:type="paragraph" w:customStyle="1" w:styleId="51">
    <w:name w:val="רמה5"/>
    <w:basedOn w:val="a"/>
    <w:qFormat/>
    <w:rsid w:val="0006733C"/>
    <w:pPr>
      <w:ind w:left="4536"/>
    </w:pPr>
  </w:style>
  <w:style w:type="paragraph" w:customStyle="1" w:styleId="24">
    <w:name w:val="ציטוט_רמה2"/>
    <w:basedOn w:val="a"/>
    <w:rsid w:val="0006733C"/>
    <w:pPr>
      <w:ind w:left="2268" w:right="1134"/>
    </w:pPr>
    <w:rPr>
      <w:rFonts w:eastAsia="Times New Roman" w:cs="Times New Roman"/>
      <w:sz w:val="26"/>
    </w:rPr>
  </w:style>
  <w:style w:type="paragraph" w:customStyle="1" w:styleId="33">
    <w:name w:val="ציטוט_רמה3"/>
    <w:basedOn w:val="a"/>
    <w:rsid w:val="0006733C"/>
    <w:pPr>
      <w:ind w:left="3402" w:right="1134"/>
    </w:pPr>
    <w:rPr>
      <w:rFonts w:eastAsia="Times New Roman" w:cs="Times New Roman"/>
      <w:sz w:val="26"/>
    </w:rPr>
  </w:style>
  <w:style w:type="paragraph" w:customStyle="1" w:styleId="43">
    <w:name w:val="ציטוט_רמה4"/>
    <w:basedOn w:val="33"/>
    <w:rsid w:val="0006733C"/>
    <w:pPr>
      <w:ind w:left="4536" w:right="851"/>
    </w:pPr>
  </w:style>
  <w:style w:type="paragraph" w:customStyle="1" w:styleId="14">
    <w:name w:val="ציטוט1"/>
    <w:basedOn w:val="a"/>
    <w:rsid w:val="0006733C"/>
    <w:pPr>
      <w:ind w:left="964" w:right="709"/>
    </w:pPr>
    <w:rPr>
      <w:rFonts w:eastAsia="Times New Roman"/>
    </w:rPr>
  </w:style>
  <w:style w:type="paragraph" w:customStyle="1" w:styleId="25">
    <w:name w:val="ציטוט2"/>
    <w:basedOn w:val="a"/>
    <w:rsid w:val="0006733C"/>
    <w:pPr>
      <w:ind w:left="1418" w:right="680"/>
    </w:pPr>
    <w:rPr>
      <w:rFonts w:eastAsia="Times New Roman"/>
    </w:rPr>
  </w:style>
  <w:style w:type="character" w:customStyle="1" w:styleId="50">
    <w:name w:val="כותרת 5 תו"/>
    <w:basedOn w:val="a0"/>
    <w:link w:val="5"/>
    <w:uiPriority w:val="9"/>
    <w:rsid w:val="0006733C"/>
    <w:rPr>
      <w:rFonts w:ascii="Times New Roman" w:eastAsia="Times New Roman" w:hAnsi="Times New Roman" w:cs="David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910EBF"/>
    <w:pPr>
      <w:spacing w:after="0" w:line="240" w:lineRule="auto"/>
    </w:pPr>
    <w:rPr>
      <w:sz w:val="20"/>
      <w:szCs w:val="20"/>
    </w:rPr>
  </w:style>
  <w:style w:type="character" w:customStyle="1" w:styleId="ab">
    <w:name w:val="טקסט הערת שוליים תו"/>
    <w:basedOn w:val="a0"/>
    <w:link w:val="aa"/>
    <w:uiPriority w:val="99"/>
    <w:semiHidden/>
    <w:rsid w:val="00910EBF"/>
    <w:rPr>
      <w:rFonts w:ascii="Times New Roman" w:hAnsi="Times New Roman" w:cs="David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10EBF"/>
    <w:rPr>
      <w:vertAlign w:val="superscript"/>
    </w:rPr>
  </w:style>
  <w:style w:type="table" w:styleId="ad">
    <w:name w:val="Table Grid"/>
    <w:basedOn w:val="a1"/>
    <w:uiPriority w:val="59"/>
    <w:rsid w:val="009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semiHidden/>
    <w:qFormat/>
    <w:rsid w:val="00910EBF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B63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B635B2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661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61A63"/>
    <w:pPr>
      <w:spacing w:line="240" w:lineRule="auto"/>
    </w:pPr>
    <w:rPr>
      <w:sz w:val="20"/>
      <w:szCs w:val="20"/>
    </w:rPr>
  </w:style>
  <w:style w:type="character" w:customStyle="1" w:styleId="af3">
    <w:name w:val="טקסט הערה תו"/>
    <w:basedOn w:val="a0"/>
    <w:link w:val="af2"/>
    <w:uiPriority w:val="99"/>
    <w:semiHidden/>
    <w:rsid w:val="00661A63"/>
    <w:rPr>
      <w:rFonts w:ascii="Times New Roman" w:hAnsi="Times New Roman" w:cs="David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61A63"/>
    <w:rPr>
      <w:b/>
      <w:bCs/>
    </w:rPr>
  </w:style>
  <w:style w:type="character" w:customStyle="1" w:styleId="af5">
    <w:name w:val="נושא הערה תו"/>
    <w:basedOn w:val="af3"/>
    <w:link w:val="af4"/>
    <w:uiPriority w:val="99"/>
    <w:semiHidden/>
    <w:rsid w:val="00661A63"/>
    <w:rPr>
      <w:rFonts w:ascii="Times New Roman" w:hAnsi="Times New Roman" w:cs="David"/>
      <w:b/>
      <w:bCs/>
      <w:sz w:val="20"/>
      <w:szCs w:val="20"/>
    </w:rPr>
  </w:style>
  <w:style w:type="paragraph" w:styleId="NormalWeb">
    <w:name w:val="Normal (Web)"/>
    <w:basedOn w:val="a"/>
    <w:uiPriority w:val="99"/>
    <w:unhideWhenUsed/>
    <w:rsid w:val="009D4223"/>
    <w:pPr>
      <w:bidi w:val="0"/>
      <w:spacing w:before="100" w:beforeAutospacing="1" w:after="100" w:afterAutospacing="1" w:line="240" w:lineRule="auto"/>
      <w:jc w:val="left"/>
    </w:pPr>
    <w:rPr>
      <w:rFonts w:eastAsia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332D1-B79D-4CFA-8772-F0A9BE28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תיקון תקנות האגרות 2014</vt:lpstr>
      <vt:lpstr>תיקון תקנות האגרות 2014</vt:lpstr>
    </vt:vector>
  </TitlesOfParts>
  <Company>MOAG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תיקון תקנות האגרות 2014</dc:title>
  <dc:creator>Tali Koonin</dc:creator>
  <cp:keywords>מ\63\29\316</cp:keywords>
  <dc:description>מ\63\29\316</dc:description>
  <cp:lastModifiedBy>כוכי שבתאי</cp:lastModifiedBy>
  <cp:revision>3</cp:revision>
  <cp:lastPrinted>2014-11-26T18:46:00Z</cp:lastPrinted>
  <dcterms:created xsi:type="dcterms:W3CDTF">2014-12-02T10:09:00Z</dcterms:created>
  <dcterms:modified xsi:type="dcterms:W3CDTF">2014-12-02T10:10:00Z</dcterms:modified>
</cp:coreProperties>
</file>