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F74" w:rsidRDefault="00952F74" w:rsidP="00511CC1">
      <w:pPr>
        <w:pageBreakBefore/>
        <w:jc w:val="center"/>
        <w:rPr>
          <w:rFonts w:ascii="Tahoma" w:hAnsi="Tahoma" w:cs="David"/>
          <w:rtl/>
        </w:rPr>
      </w:pPr>
      <w:r>
        <w:rPr>
          <w:rFonts w:ascii="Tahoma" w:hAnsi="Tahoma" w:cs="David" w:hint="cs"/>
          <w:rtl/>
        </w:rPr>
        <w:drawing>
          <wp:inline distT="0" distB="0" distL="0" distR="0" wp14:anchorId="4B0CDD72" wp14:editId="4B0CDD73">
            <wp:extent cx="523875" cy="647700"/>
            <wp:effectExtent l="0" t="0" r="9525" b="0"/>
            <wp:docPr id="2" name="תמונה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F74" w:rsidRDefault="00952F74" w:rsidP="00952F74">
      <w:pPr>
        <w:jc w:val="center"/>
        <w:rPr>
          <w:rFonts w:ascii="Tahoma" w:hAnsi="Tahoma" w:cs="David"/>
          <w:bCs/>
          <w:color w:val="000080"/>
          <w:rtl/>
        </w:rPr>
      </w:pPr>
      <w:r>
        <w:rPr>
          <w:rFonts w:ascii="Tahoma" w:hAnsi="Tahoma" w:cs="David" w:hint="eastAsia"/>
          <w:bCs/>
          <w:color w:val="000080"/>
          <w:rtl/>
        </w:rPr>
        <w:t>הכנסת</w:t>
      </w:r>
    </w:p>
    <w:p w:rsidR="00952F74" w:rsidRDefault="00952F74" w:rsidP="00952F74">
      <w:pPr>
        <w:jc w:val="right"/>
        <w:rPr>
          <w:rFonts w:ascii="Tahoma" w:hAnsi="Tahoma" w:cs="David"/>
          <w:bCs/>
          <w:color w:val="000080"/>
          <w:rtl/>
        </w:rPr>
      </w:pPr>
    </w:p>
    <w:p w:rsidR="00952F74" w:rsidRDefault="00952F74" w:rsidP="00952F74">
      <w:pPr>
        <w:rPr>
          <w:rFonts w:ascii="Tahoma" w:hAnsi="Tahoma" w:cs="David"/>
          <w:rtl/>
        </w:rPr>
      </w:pPr>
    </w:p>
    <w:p w:rsidR="00952F74" w:rsidRPr="000E1E30" w:rsidRDefault="00952F74" w:rsidP="00952F74">
      <w:pPr>
        <w:jc w:val="right"/>
        <w:rPr>
          <w:rFonts w:ascii="Tahoma" w:hAnsi="Tahoma" w:cs="David"/>
          <w:noProof w:val="0"/>
          <w:rtl/>
          <w:lang w:eastAsia="he-IL"/>
        </w:rPr>
      </w:pPr>
      <w:bookmarkStart w:id="0" w:name="Heb_Date"/>
      <w:r>
        <w:rPr>
          <w:rFonts w:ascii="Tahoma" w:hAnsi="Tahoma" w:cs="David" w:hint="cs"/>
          <w:noProof w:val="0"/>
          <w:sz w:val="24"/>
          <w:szCs w:val="24"/>
          <w:rtl/>
          <w:lang w:eastAsia="he-IL"/>
        </w:rPr>
        <w:t>י"ט בחשוון התשע"ו</w:t>
      </w:r>
      <w:bookmarkEnd w:id="0"/>
    </w:p>
    <w:p w:rsidR="00952F74" w:rsidRPr="000E1E30" w:rsidRDefault="00952F74" w:rsidP="00952F74">
      <w:pPr>
        <w:jc w:val="right"/>
        <w:rPr>
          <w:rFonts w:ascii="Tahoma" w:hAnsi="Tahoma" w:cs="David"/>
          <w:noProof w:val="0"/>
          <w:rtl/>
          <w:lang w:eastAsia="he-IL"/>
        </w:rPr>
      </w:pPr>
      <w:bookmarkStart w:id="1" w:name="Eng_Date"/>
      <w:r>
        <w:rPr>
          <w:rFonts w:ascii="Tahoma" w:hAnsi="Tahoma" w:cs="David" w:hint="cs"/>
          <w:noProof w:val="0"/>
          <w:sz w:val="24"/>
          <w:szCs w:val="24"/>
          <w:rtl/>
          <w:lang w:eastAsia="he-IL"/>
        </w:rPr>
        <w:t>01 בנובמבר, 2015</w:t>
      </w:r>
      <w:bookmarkEnd w:id="1"/>
      <w:r w:rsidRPr="000E1E30">
        <w:rPr>
          <w:rFonts w:ascii="Tahoma" w:hAnsi="Tahoma" w:cs="David" w:hint="cs"/>
          <w:noProof w:val="0"/>
          <w:rtl/>
          <w:lang w:eastAsia="he-IL"/>
        </w:rPr>
        <w:t xml:space="preserve"> </w:t>
      </w:r>
    </w:p>
    <w:p w:rsidR="00952F74" w:rsidRPr="001C664C" w:rsidRDefault="00952F74" w:rsidP="00952F74">
      <w:pPr>
        <w:bidi w:val="0"/>
        <w:rPr>
          <w:rFonts w:ascii="Tahoma" w:hAnsi="Tahoma" w:cs="David"/>
          <w:b/>
          <w:bCs/>
          <w:sz w:val="24"/>
          <w:szCs w:val="24"/>
          <w:u w:val="single"/>
        </w:rPr>
      </w:pPr>
      <w:bookmarkStart w:id="2" w:name="AGN_Num"/>
      <w:r>
        <w:rPr>
          <w:rFonts w:ascii="Tahoma" w:hAnsi="Tahoma" w:cs="David" w:hint="cs"/>
          <w:b/>
          <w:bCs/>
          <w:sz w:val="24"/>
          <w:szCs w:val="24"/>
          <w:u w:val="single"/>
          <w:rtl/>
        </w:rPr>
        <w:t>1398</w:t>
      </w:r>
      <w:bookmarkEnd w:id="2"/>
      <w:r w:rsidRPr="001C664C">
        <w:rPr>
          <w:rFonts w:ascii="Tahoma" w:hAnsi="Tahoma" w:cs="David"/>
          <w:b/>
          <w:bCs/>
          <w:sz w:val="24"/>
          <w:szCs w:val="24"/>
          <w:u w:val="single"/>
        </w:rPr>
        <w:t xml:space="preserve"> </w:t>
      </w:r>
    </w:p>
    <w:p w:rsidR="00952F74" w:rsidRDefault="00952F74" w:rsidP="00952F74">
      <w:pPr>
        <w:rPr>
          <w:rFonts w:ascii="Tahoma" w:hAnsi="Tahoma" w:cs="David"/>
          <w:sz w:val="24"/>
          <w:szCs w:val="24"/>
          <w:rtl/>
        </w:rPr>
      </w:pPr>
    </w:p>
    <w:p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  <w:r w:rsidRPr="00466F42">
        <w:rPr>
          <w:rFonts w:ascii="Tahoma" w:hAnsi="Tahoma" w:cs="David" w:hint="cs"/>
          <w:sz w:val="24"/>
          <w:szCs w:val="24"/>
          <w:rtl/>
        </w:rPr>
        <w:t>לכבוד</w:t>
      </w:r>
    </w:p>
    <w:p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</w:p>
    <w:p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  <w:r w:rsidRPr="00466F42">
        <w:rPr>
          <w:rFonts w:ascii="Tahoma" w:hAnsi="Tahoma" w:cs="David" w:hint="cs"/>
          <w:sz w:val="24"/>
          <w:szCs w:val="24"/>
          <w:rtl/>
        </w:rPr>
        <w:t xml:space="preserve">יו"ר הכנסת, ח"כ </w:t>
      </w:r>
      <w:bookmarkStart w:id="3" w:name="AGN_Yor_Name"/>
      <w:r>
        <w:rPr>
          <w:rFonts w:ascii="Tahoma" w:hAnsi="Tahoma" w:cs="David" w:hint="cs"/>
          <w:sz w:val="24"/>
          <w:szCs w:val="24"/>
          <w:rtl/>
        </w:rPr>
        <w:t>יולי יואל אדלשטיין</w:t>
      </w:r>
      <w:bookmarkEnd w:id="3"/>
    </w:p>
    <w:p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</w:p>
    <w:p w:rsidR="00952F74" w:rsidRDefault="00952F74" w:rsidP="00952F74">
      <w:pPr>
        <w:rPr>
          <w:rFonts w:ascii="Tahoma" w:hAnsi="Tahoma" w:cs="David"/>
          <w:sz w:val="24"/>
          <w:szCs w:val="24"/>
          <w:rtl/>
        </w:rPr>
      </w:pPr>
      <w:bookmarkStart w:id="4" w:name="AGN_Yor_Gender"/>
      <w:r>
        <w:rPr>
          <w:rFonts w:ascii="Tahoma" w:hAnsi="Tahoma" w:cs="David" w:hint="cs"/>
          <w:sz w:val="24"/>
          <w:szCs w:val="24"/>
          <w:rtl/>
        </w:rPr>
        <w:t>אדוני היושב ראש</w:t>
      </w:r>
      <w:bookmarkEnd w:id="4"/>
      <w:r w:rsidRPr="00466F42">
        <w:rPr>
          <w:rFonts w:ascii="Tahoma" w:hAnsi="Tahoma" w:cs="David" w:hint="cs"/>
          <w:sz w:val="24"/>
          <w:szCs w:val="24"/>
          <w:rtl/>
        </w:rPr>
        <w:t>,</w:t>
      </w:r>
    </w:p>
    <w:p w:rsidR="00952F74" w:rsidRDefault="00952F74" w:rsidP="00952F74">
      <w:pPr>
        <w:rPr>
          <w:rFonts w:ascii="Tahoma" w:hAnsi="Tahoma" w:cs="David"/>
          <w:sz w:val="24"/>
          <w:szCs w:val="24"/>
          <w:rtl/>
        </w:rPr>
      </w:pPr>
    </w:p>
    <w:p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</w:p>
    <w:p w:rsidR="00952F74" w:rsidRPr="00466F42" w:rsidRDefault="00952F74" w:rsidP="00952F74">
      <w:pPr>
        <w:rPr>
          <w:rFonts w:ascii="Tahoma" w:hAnsi="Tahoma" w:cs="David"/>
          <w:sz w:val="24"/>
          <w:szCs w:val="24"/>
          <w:rtl/>
        </w:rPr>
      </w:pPr>
      <w:r w:rsidRPr="00466F42">
        <w:rPr>
          <w:rFonts w:ascii="Tahoma" w:hAnsi="Tahoma" w:cs="David" w:hint="cs"/>
          <w:sz w:val="24"/>
          <w:szCs w:val="24"/>
          <w:rtl/>
        </w:rPr>
        <w:t>אבקש להעלות על סדר יומה של הכנסת הצעה</w:t>
      </w:r>
      <w:r>
        <w:rPr>
          <w:rFonts w:ascii="Tahoma" w:hAnsi="Tahoma" w:cs="David" w:hint="cs"/>
          <w:sz w:val="24"/>
          <w:szCs w:val="24"/>
          <w:rtl/>
        </w:rPr>
        <w:t xml:space="preserve"> </w:t>
      </w:r>
      <w:bookmarkStart w:id="5" w:name="AGN_Type"/>
      <w:r>
        <w:rPr>
          <w:rFonts w:ascii="Tahoma" w:hAnsi="Tahoma" w:cs="David" w:hint="cs"/>
          <w:sz w:val="24"/>
          <w:szCs w:val="24"/>
          <w:rtl/>
        </w:rPr>
        <w:t>דיון מהיר</w:t>
      </w:r>
      <w:bookmarkEnd w:id="5"/>
      <w:r w:rsidRPr="00466F42">
        <w:rPr>
          <w:rFonts w:ascii="Tahoma" w:hAnsi="Tahoma" w:cs="David" w:hint="cs"/>
          <w:sz w:val="24"/>
          <w:szCs w:val="24"/>
          <w:rtl/>
        </w:rPr>
        <w:t xml:space="preserve"> בנושא:</w:t>
      </w:r>
    </w:p>
    <w:p w:rsidR="00952F74" w:rsidRDefault="00952F74" w:rsidP="00952F74">
      <w:pPr>
        <w:rPr>
          <w:rFonts w:ascii="Tahoma" w:hAnsi="Tahoma" w:cs="David"/>
          <w:sz w:val="24"/>
          <w:szCs w:val="24"/>
          <w:u w:val="single"/>
          <w:rtl/>
        </w:rPr>
      </w:pPr>
      <w:bookmarkStart w:id="6" w:name="AGN_Subject"/>
      <w:r>
        <w:rPr>
          <w:rFonts w:ascii="Tahoma" w:hAnsi="Tahoma" w:cs="David" w:hint="cs"/>
          <w:sz w:val="24"/>
          <w:szCs w:val="24"/>
          <w:u w:val="single"/>
          <w:rtl/>
        </w:rPr>
        <w:t>קידום אידיאולוגית דעאש המערכת החינוך</w:t>
      </w:r>
      <w:bookmarkEnd w:id="6"/>
    </w:p>
    <w:p w:rsidR="00952F74" w:rsidRDefault="00952F74" w:rsidP="00952F74">
      <w:pPr>
        <w:rPr>
          <w:rFonts w:ascii="Tahoma" w:hAnsi="Tahoma" w:cs="David"/>
          <w:sz w:val="24"/>
          <w:szCs w:val="24"/>
          <w:u w:val="single"/>
          <w:rtl/>
        </w:rPr>
      </w:pPr>
    </w:p>
    <w:p w:rsidR="00952F74" w:rsidRPr="0001120F" w:rsidRDefault="00952F74" w:rsidP="00952F74">
      <w:pPr>
        <w:rPr>
          <w:rFonts w:ascii="Tahoma" w:hAnsi="Tahoma" w:cs="David"/>
          <w:sz w:val="24"/>
          <w:szCs w:val="24"/>
          <w:u w:val="single"/>
          <w:rtl/>
        </w:rPr>
      </w:pPr>
    </w:p>
    <w:p w:rsidR="00952F74" w:rsidRDefault="00952F74" w:rsidP="00952F74">
      <w:pPr>
        <w:rPr>
          <w:rFonts w:ascii="Tahoma" w:hAnsi="Tahoma" w:cs="David"/>
          <w:sz w:val="24"/>
          <w:szCs w:val="24"/>
          <w:u w:val="single"/>
          <w:rtl/>
        </w:rPr>
      </w:pPr>
      <w:r w:rsidRPr="00035C14">
        <w:rPr>
          <w:rFonts w:ascii="Tahoma" w:hAnsi="Tahoma" w:cs="David" w:hint="cs"/>
          <w:sz w:val="24"/>
          <w:szCs w:val="24"/>
          <w:u w:val="single"/>
          <w:rtl/>
        </w:rPr>
        <w:t>דברי הסבר</w:t>
      </w:r>
      <w:r w:rsidRPr="00035C14">
        <w:rPr>
          <w:rFonts w:ascii="Tahoma" w:hAnsi="Tahoma" w:cs="David" w:hint="cs"/>
          <w:sz w:val="24"/>
          <w:szCs w:val="24"/>
          <w:rtl/>
        </w:rPr>
        <w:t>:</w:t>
      </w:r>
    </w:p>
    <w:p w:rsidR="00952F74" w:rsidRPr="00035C14" w:rsidRDefault="00952F74" w:rsidP="00952F74">
      <w:pPr>
        <w:rPr>
          <w:rFonts w:ascii="Tahoma" w:hAnsi="Tahoma" w:cs="David"/>
          <w:sz w:val="24"/>
          <w:szCs w:val="24"/>
          <w:rtl/>
        </w:rPr>
      </w:pPr>
      <w:bookmarkStart w:id="7" w:name="AGN_Description"/>
      <w:r>
        <w:rPr>
          <w:rFonts w:ascii="Tahoma" w:hAnsi="Tahoma" w:cs="David" w:hint="cs"/>
          <w:sz w:val="24"/>
          <w:szCs w:val="24"/>
          <w:rtl/>
        </w:rPr>
        <w:t xml:space="preserve">לפני כחודשיים נעצרו שישה מורים מהישוב חורה שבנגב. ארבעה מתוכם היו חשודים בקידום אידיאולוגית דעאש בתוך בית ספר בישוב. </w:t>
      </w:r>
      <w:r>
        <w:br/>
      </w:r>
      <w:r>
        <w:rPr>
          <w:rFonts w:ascii="Tahoma" w:hAnsi="Tahoma" w:cs="David" w:hint="cs"/>
          <w:sz w:val="24"/>
          <w:szCs w:val="24"/>
          <w:rtl/>
        </w:rPr>
        <w:t xml:space="preserve">לפני שבועיים מחבל מאותו ישוב (חורה) ביצע פיגוע קטלני על רקע לאומני בבאר שבע. </w:t>
      </w:r>
      <w:r>
        <w:br/>
      </w:r>
      <w:r>
        <w:br/>
      </w:r>
      <w:r>
        <w:rPr>
          <w:rFonts w:ascii="Tahoma" w:hAnsi="Tahoma" w:cs="David" w:hint="cs"/>
          <w:sz w:val="24"/>
          <w:szCs w:val="24"/>
          <w:rtl/>
        </w:rPr>
        <w:t xml:space="preserve">מצב מדאיג זה מחייב דיון הועדת החינוך סביב התחזקותם של גורמים איסלמים במערכת החינוך בפזורה הבדואית. </w:t>
      </w:r>
      <w:bookmarkEnd w:id="7"/>
    </w:p>
    <w:p w:rsidR="00952F74" w:rsidRDefault="00952F74" w:rsidP="00952F74">
      <w:pPr>
        <w:pStyle w:val="9"/>
        <w:jc w:val="right"/>
        <w:rPr>
          <w:rFonts w:cs="David"/>
          <w:sz w:val="24"/>
          <w:szCs w:val="24"/>
          <w:rtl/>
        </w:rPr>
      </w:pPr>
    </w:p>
    <w:p w:rsidR="00952F74" w:rsidRPr="00035C14" w:rsidRDefault="00952F74" w:rsidP="00952F74">
      <w:pPr>
        <w:rPr>
          <w:rtl/>
        </w:rPr>
      </w:pPr>
    </w:p>
    <w:p w:rsidR="00952F74" w:rsidRDefault="00952F74" w:rsidP="00952F74">
      <w:pPr>
        <w:pStyle w:val="9"/>
        <w:jc w:val="right"/>
        <w:rPr>
          <w:rFonts w:cs="David"/>
          <w:sz w:val="24"/>
          <w:szCs w:val="24"/>
          <w:rtl/>
        </w:rPr>
      </w:pPr>
    </w:p>
    <w:p w:rsidR="00952F74" w:rsidRDefault="00952F74" w:rsidP="00952F74">
      <w:pPr>
        <w:pStyle w:val="9"/>
        <w:jc w:val="right"/>
        <w:rPr>
          <w:rFonts w:cs="David"/>
          <w:sz w:val="24"/>
          <w:szCs w:val="24"/>
          <w:rtl/>
        </w:rPr>
      </w:pPr>
    </w:p>
    <w:p w:rsidR="00952F74" w:rsidRDefault="00952F74" w:rsidP="00952F74">
      <w:pPr>
        <w:pStyle w:val="9"/>
        <w:bidi w:val="0"/>
        <w:rPr>
          <w:rFonts w:cs="David"/>
          <w:sz w:val="24"/>
          <w:szCs w:val="24"/>
          <w:rtl/>
        </w:rPr>
      </w:pPr>
      <w:r w:rsidRPr="00466F42">
        <w:rPr>
          <w:rFonts w:cs="David" w:hint="cs"/>
          <w:sz w:val="24"/>
          <w:szCs w:val="24"/>
          <w:rtl/>
        </w:rPr>
        <w:t>בכבוד רב,</w:t>
      </w:r>
    </w:p>
    <w:p w:rsidR="00952F74" w:rsidRPr="005825C4" w:rsidRDefault="00952F74" w:rsidP="00952F74">
      <w:pPr>
        <w:bidi w:val="0"/>
        <w:rPr>
          <w:rFonts w:cs="David"/>
          <w:rtl/>
        </w:rPr>
      </w:pPr>
      <w:bookmarkStart w:id="8" w:name="PM_Gender"/>
      <w:r>
        <w:rPr>
          <w:rFonts w:cs="David" w:hint="cs"/>
          <w:sz w:val="24"/>
          <w:szCs w:val="24"/>
          <w:rtl/>
        </w:rPr>
        <w:t>חבר הכנסת</w:t>
      </w:r>
      <w:bookmarkEnd w:id="8"/>
      <w:r>
        <w:rPr>
          <w:rFonts w:cs="David" w:hint="cs"/>
          <w:sz w:val="24"/>
          <w:szCs w:val="24"/>
          <w:rtl/>
        </w:rPr>
        <w:t xml:space="preserve"> </w:t>
      </w:r>
      <w:bookmarkStart w:id="9" w:name="PM_Name"/>
      <w:r>
        <w:rPr>
          <w:rFonts w:cs="David" w:hint="cs"/>
          <w:sz w:val="24"/>
          <w:szCs w:val="24"/>
          <w:rtl/>
        </w:rPr>
        <w:t>מאיר כהן</w:t>
      </w:r>
      <w:bookmarkEnd w:id="9"/>
    </w:p>
    <w:p w:rsidR="00952F74" w:rsidRPr="00334667" w:rsidRDefault="00952F74" w:rsidP="00952F74">
      <w:pPr>
        <w:bidi w:val="0"/>
        <w:rPr>
          <w:rFonts w:ascii="Tahoma" w:hAnsi="Tahoma" w:cs="David"/>
        </w:rPr>
      </w:pPr>
    </w:p>
    <w:p w:rsidR="00952F74" w:rsidRPr="00334667" w:rsidRDefault="00952F74" w:rsidP="00952F74">
      <w:pPr>
        <w:pStyle w:val="9"/>
        <w:rPr>
          <w:rFonts w:cs="David"/>
          <w:rtl/>
        </w:rPr>
      </w:pPr>
    </w:p>
    <w:p w:rsidR="007A01CE" w:rsidRPr="00952F74" w:rsidRDefault="007A01CE" w:rsidP="00952F74"/>
    <w:sectPr w:rsidR="007A01CE" w:rsidRPr="00952F74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F74"/>
    <w:rsid w:val="00511CC1"/>
    <w:rsid w:val="007A01CE"/>
    <w:rsid w:val="00952F74"/>
    <w:rsid w:val="009C075A"/>
    <w:rsid w:val="009E2157"/>
    <w:rsid w:val="00A8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CDD54"/>
  <w15:docId w15:val="{F3253713-4C92-467C-8281-14D0E36F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F74"/>
    <w:pPr>
      <w:bidi/>
      <w:spacing w:after="0" w:line="240" w:lineRule="auto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9">
    <w:name w:val="heading 9"/>
    <w:basedOn w:val="a"/>
    <w:next w:val="a"/>
    <w:link w:val="90"/>
    <w:qFormat/>
    <w:rsid w:val="00952F74"/>
    <w:pPr>
      <w:keepNext/>
      <w:ind w:left="84" w:firstLine="5"/>
      <w:outlineLvl w:val="8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כותרת 9 תו"/>
    <w:basedOn w:val="a0"/>
    <w:link w:val="9"/>
    <w:rsid w:val="00952F74"/>
    <w:rPr>
      <w:rFonts w:ascii="Tahoma" w:eastAsia="Times New Roman" w:hAnsi="Tahoma" w:cs="Times New Roman"/>
      <w:noProof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11CC1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511CC1"/>
    <w:rPr>
      <w:rFonts w:ascii="Tahoma" w:eastAsia="Times New Roman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DCDBBA8338C447A86D477D1E25158B" ma:contentTypeVersion="0" ma:contentTypeDescription="Create a new document." ma:contentTypeScope="" ma:versionID="0678181cbcbe7775c23c53c540b55f2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EC8521-98FC-42CF-BCCF-FB1B5CF1A5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1F6F45-C753-4B37-AEC2-39D40EEC47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82CDF2-44D5-4C12-83F5-128C53D556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Yafa Gross</dc:creator>
  <cp:lastModifiedBy>אלישבע חטאב</cp:lastModifiedBy>
  <cp:revision>2</cp:revision>
  <cp:lastPrinted>2015-11-04T06:34:00Z</cp:lastPrinted>
  <dcterms:created xsi:type="dcterms:W3CDTF">2015-06-11T10:19:00Z</dcterms:created>
  <dcterms:modified xsi:type="dcterms:W3CDTF">2015-06-11T10:19:00Z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0x01010010DCDBBA8338C447A86D477D1E25158B</vt:lpwstr>
  </property>
  <property fmtid="{D5CDD505-2E9C-101B-9397-08002B2CF9AE}" pid="3" name="_dlc_DocIdItemGuid">
    <vt:lpwstr>80aa8c7b-315c-4a78-b833-e931b09d14e0</vt:lpwstr>
  </property>
  <property fmtid="{D5CDD505-2E9C-101B-9397-08002B2CF9AE}" pid="4" name="SanhedrinDocumentType">
    <vt:r8>17</vt:r8>
  </property>
  <property fmtid="{D5CDD505-2E9C-101B-9397-08002B2CF9AE}" pid="5" name="SanhedrinItemID">
    <vt:r8>570546</vt:r8>
  </property>
</Properties>
</file>