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952F74">
      <w:pPr>
        <w:jc w:val="center"/>
        <w:rPr>
          <w:rFonts w:ascii="Tahoma" w:hAnsi="Tahoma" w:cs="David"/>
          <w:rtl/>
        </w:rPr>
      </w:pPr>
      <w:r>
        <w:rPr>
          <w:rFonts w:ascii="Tahoma" w:hAnsi="Tahoma" w:cs="David" w:hint="cs"/>
          <w:rtl/>
        </w:rPr>
        <w:drawing>
          <wp:inline distT="0" distB="0" distL="0" distR="0" wp14:anchorId="49DF4430" wp14:editId="1547C3A0">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 xml:space="preserve"> </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 xml:space="preserve"> </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 xml:space="preserve"> </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דחופה</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הכרזת סכסוך עבודה של מורי תוכנית היל"ה מול מעסיקם רשת עתיד</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מורי תוכנית היל"ה, תוכנית הנותנת מענה חינוכי טיפולי לנוער בסיכון הכריזו על סכסוך עבודה מול מעסיקם רשת עתיד. מורי היל"ה המועסקים כמורי קבלן</w:t>
      </w:r>
      <w:r>
        <w:br/>
      </w:r>
      <w:r>
        <w:rPr>
          <w:rFonts w:ascii="Tahoma" w:hAnsi="Tahoma" w:cs="David" w:hint="cs"/>
          <w:sz w:val="24"/>
          <w:szCs w:val="24"/>
          <w:rtl/>
        </w:rPr>
        <w:t xml:space="preserve">על ידי רשת עתיד סובלים מזה תקופה, מהפרה של זכויותיהם הסוציאליות פיטורים שרירותיים ופגיעה בביטחון התעסוקתי של המורים. </w:t>
      </w:r>
      <w:r>
        <w:br/>
      </w:r>
      <w:r>
        <w:rPr>
          <w:rFonts w:ascii="Tahoma" w:hAnsi="Tahoma" w:cs="David" w:hint="cs"/>
          <w:sz w:val="24"/>
          <w:szCs w:val="24"/>
          <w:rtl/>
        </w:rPr>
        <w:t xml:space="preserve">מתחילת שנת הלימודים נסגרו חמישה מרכזי היל״ה ופוטרו עשרה מורים, ועבור עוד כמה מורים היקף ההעסקה צומצם.      </w:t>
      </w:r>
      <w:r>
        <w:br/>
      </w:r>
      <w:r>
        <w:rPr>
          <w:rFonts w:ascii="Tahoma" w:hAnsi="Tahoma" w:cs="David" w:hint="cs"/>
          <w:sz w:val="24"/>
          <w:szCs w:val="24"/>
          <w:rtl/>
        </w:rPr>
        <w:t xml:space="preserve"> </w:t>
      </w:r>
      <w:r>
        <w:br/>
      </w:r>
      <w:r>
        <w:rPr>
          <w:rFonts w:ascii="Tahoma" w:hAnsi="Tahoma" w:cs="David" w:hint="cs"/>
          <w:sz w:val="24"/>
          <w:szCs w:val="24"/>
          <w:rtl/>
        </w:rPr>
        <w:t xml:space="preserve">לא די שפעולות אלו פוגעות בזכויותיהם של מורי היל"ה, הן גם מחבלות קשות ביכולת שלהם למלא את חובותיהם כלפי התלמידים. מורים הסובלים מחוסר ביטחון תעסוקתי, מחשש מתמיד מפיטורים, מהעסקה פוגענית, יתקשו למלא את תפקידם באופן מיטבי, דבר שנושא השלכות חמורות במיוחד כאשר מדובר בנוער בסיכון. </w:t>
      </w:r>
      <w:r>
        <w:br/>
      </w:r>
      <w:r>
        <w:br/>
      </w:r>
      <w:r>
        <w:rPr>
          <w:rFonts w:ascii="Tahoma" w:hAnsi="Tahoma" w:cs="David" w:hint="cs"/>
          <w:sz w:val="24"/>
          <w:szCs w:val="24"/>
          <w:rtl/>
        </w:rPr>
        <w:t>לאור האמור לעיל, אבקש לקיים דיון דחוף בנושא במליאת הכנסת.</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חברת הכנסת</w:t>
      </w:r>
      <w:bookmarkEnd w:id="8"/>
      <w:r>
        <w:rPr>
          <w:rFonts w:cs="David" w:hint="cs"/>
          <w:sz w:val="24"/>
          <w:szCs w:val="24"/>
          <w:rtl/>
        </w:rPr>
        <w:t xml:space="preserve"> </w:t>
      </w:r>
      <w:bookmarkStart w:id="9" w:name="PM_Name"/>
      <w:r>
        <w:rPr>
          <w:rFonts w:cs="David" w:hint="cs"/>
          <w:sz w:val="24"/>
          <w:szCs w:val="24"/>
          <w:rtl/>
        </w:rPr>
        <w:t>אורלי לוי אבקסיס</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7A01CE"/>
    <w:rsid w:val="00952F74"/>
    <w:rsid w:val="00A84CA6"/>
    <w:rsid w:val="00BA65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BA6551"/>
    <w:rPr>
      <w:rFonts w:ascii="Tahoma" w:hAnsi="Tahoma" w:cs="Tahoma"/>
      <w:sz w:val="16"/>
      <w:szCs w:val="16"/>
    </w:rPr>
  </w:style>
  <w:style w:type="character" w:customStyle="1" w:styleId="a4">
    <w:name w:val="טקסט בלונים תו"/>
    <w:basedOn w:val="a0"/>
    <w:link w:val="a3"/>
    <w:uiPriority w:val="99"/>
    <w:semiHidden/>
    <w:rsid w:val="00BA655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BA6551"/>
    <w:rPr>
      <w:rFonts w:ascii="Tahoma" w:hAnsi="Tahoma" w:cs="Tahoma"/>
      <w:sz w:val="16"/>
      <w:szCs w:val="16"/>
    </w:rPr>
  </w:style>
  <w:style w:type="character" w:customStyle="1" w:styleId="a4">
    <w:name w:val="טקסט בלונים תו"/>
    <w:basedOn w:val="a0"/>
    <w:link w:val="a3"/>
    <w:uiPriority w:val="99"/>
    <w:semiHidden/>
    <w:rsid w:val="00BA655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42F04CAC-84E0-4829-AC3A-7C2D5FE6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Gross</dc:creator>
  <cp:keywords/>
  <dc:description/>
  <cp:lastModifiedBy>Yafa Gross</cp:lastModifiedBy>
  <cp:revision>1</cp:revision>
  <dcterms:created xsi:type="dcterms:W3CDTF">2015-03-19T11:27:00Z</dcterms:created>
  <dcterms:modified xsi:type="dcterms:W3CDTF">2015-03-19T11:28:00Z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16</vt:r8>
  </property>
  <property fmtid="{D5CDD505-2E9C-101B-9397-08002B2CF9AE}" pid="5" name="SanhedrinItemID">
    <vt:r8>564376</vt:r8>
  </property>
</Properties>
</file>