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i="http://schemas.microsoft.com/office/word/2010/wordprocessingInk" xmlns:w14="http://schemas.microsoft.com/office/word/2010/wordml" xmlns:wp14="http://schemas.microsoft.com/office/word/2010/wordprocessingDrawing" xmlns:wp="http://schemas.openxmlformats.org/drawingml/2006/wordprocessingDrawing" xmlns:a="http://schemas.openxmlformats.org/drawingml/2006/main" xmlns:pic="http://schemas.openxmlformats.org/drawingml/2006/picture" xmlns:r="http://schemas.openxmlformats.org/officeDocument/2006/relationships" xmlns:mc="http://schemas.openxmlformats.org/markup-compatibility/2006" xmlns:w="http://schemas.openxmlformats.org/wordprocessingml/2006/main" mc:Ignorable="w14 wp14">
  <w:body>
    <w:p w:rsidR="00952F74" w:rsidP="00511CC1" w:rsidRDefault="00952F74" w14:paraId="4B0CDD54" w14:textId="77777777">
      <w:pPr>
        <w:pageBreakBefore/>
        <w:jc w:val="center"/>
        <w:rPr>
          <w:rFonts w:ascii="Tahoma" w:hAnsi="Tahoma" w:cs="David"/>
          <w:rtl/>
        </w:rPr>
      </w:pPr>
      <w:bookmarkStart w:name="_GoBack" w:id="0"/>
      <w:bookmarkEnd w:id="0"/>
      <w:r>
        <w:rPr>
          <w:rFonts w:hint="cs" w:ascii="Tahoma" w:hAnsi="Tahoma" w:cs="David"/>
          <w:rtl/>
        </w:rPr>
        <w:drawing>
          <wp:inline distT="0" distB="0" distL="0" distR="0" wp14:editId="4B0CDD73" wp14:anchorId="4B0CDD72">
            <wp:extent cx="523875" cy="647700"/>
            <wp:effectExtent l="0" t="0" r="9525" b="0"/>
            <wp:docPr id="2" name="תמונה 2"/>
            <wp:cNvGraphicFramePr/>
            <a:graphic>
              <a:graphicData uri="http://schemas.openxmlformats.org/drawingml/2006/picture">
                <pic:pic>
                  <pic:nvPicPr>
                    <pic:cNvPr id="0" name=""/>
                    <pic:cNvPicPr/>
                  </pic:nvPicPr>
                  <pic:blipFill>
                    <a:blip r:embed="rId9"/>
                    <a:stretch>
                      <a:fillRect/>
                    </a:stretch>
                  </pic:blipFill>
                  <pic:spPr>
                    <a:xfrm>
                      <a:off x="0" y="0"/>
                      <a:ext cx="523875" cy="647700"/>
                    </a:xfrm>
                    <a:prstGeom prst="rect">
                      <a:avLst/>
                    </a:prstGeom>
                  </pic:spPr>
                </pic:pic>
              </a:graphicData>
            </a:graphic>
          </wp:inline>
        </w:drawing>
      </w:r>
    </w:p>
    <w:p w:rsidR="00952F74" w:rsidP="00952F74" w:rsidRDefault="00952F74" w14:paraId="4B0CDD55" w14:textId="77777777">
      <w:pPr>
        <w:jc w:val="center"/>
        <w:rPr>
          <w:rFonts w:ascii="Tahoma" w:hAnsi="Tahoma" w:cs="David"/>
          <w:bCs/>
          <w:color w:val="000080"/>
          <w:rtl/>
        </w:rPr>
      </w:pPr>
      <w:r>
        <w:rPr>
          <w:rFonts w:hint="eastAsia" w:ascii="Tahoma" w:hAnsi="Tahoma" w:cs="David"/>
          <w:bCs/>
          <w:color w:val="000080"/>
          <w:rtl/>
        </w:rPr>
        <w:t>הכנסת</w:t>
      </w:r>
    </w:p>
    <w:p w:rsidR="00952F74" w:rsidP="00952F74" w:rsidRDefault="00952F74" w14:paraId="4B0CDD56" w14:textId="77777777">
      <w:pPr>
        <w:jc w:val="right"/>
        <w:rPr>
          <w:rFonts w:ascii="Tahoma" w:hAnsi="Tahoma" w:cs="David"/>
          <w:bCs/>
          <w:color w:val="000080"/>
          <w:rtl/>
        </w:rPr>
      </w:pPr>
    </w:p>
    <w:p w:rsidR="00952F74" w:rsidP="00952F74" w:rsidRDefault="00952F74" w14:paraId="4B0CDD57" w14:textId="77777777">
      <w:pPr>
        <w:rPr>
          <w:rFonts w:ascii="Tahoma" w:hAnsi="Tahoma" w:cs="David"/>
          <w:rtl/>
        </w:rPr>
      </w:pPr>
    </w:p>
    <w:p w:rsidRPr="000E1E30" w:rsidR="00952F74" w:rsidP="00952F74" w:rsidRDefault="00952F74" w14:paraId="4B0CDD58" w14:textId="77777777">
      <w:pPr>
        <w:jc w:val="right"/>
        <w:rPr>
          <w:rFonts w:ascii="Tahoma" w:hAnsi="Tahoma" w:cs="David"/>
          <w:noProof w:val="0"/>
          <w:rtl/>
          <w:lang w:eastAsia="he-IL"/>
        </w:rPr>
      </w:pPr>
      <w:bookmarkStart w:name="Heb_Date" w:id="1"/>
      <w:r>
        <w:rPr>
          <w:rFonts w:hint="cs" w:ascii="Tahoma" w:hAnsi="Tahoma" w:cs="David"/>
          <w:noProof w:val="0"/>
          <w:sz w:val="24"/>
          <w:szCs w:val="24"/>
          <w:rtl/>
          <w:lang w:eastAsia="he-IL"/>
        </w:rPr>
        <w:t xml:space="preserve">ח' בטבת התשע"ו</w:t>
      </w:r>
      <w:bookmarkEnd w:id="1"/>
    </w:p>
    <w:p w:rsidRPr="000E1E30" w:rsidR="00952F74" w:rsidP="00952F74" w:rsidRDefault="00952F74" w14:paraId="4B0CDD59" w14:textId="77777777">
      <w:pPr>
        <w:jc w:val="right"/>
        <w:rPr>
          <w:rFonts w:ascii="Tahoma" w:hAnsi="Tahoma" w:cs="David"/>
          <w:noProof w:val="0"/>
          <w:rtl/>
          <w:lang w:eastAsia="he-IL"/>
        </w:rPr>
      </w:pPr>
      <w:bookmarkStart w:name="Eng_Date" w:id="2"/>
      <w:r>
        <w:rPr>
          <w:rFonts w:hint="cs" w:ascii="Tahoma" w:hAnsi="Tahoma" w:cs="David"/>
          <w:noProof w:val="0"/>
          <w:sz w:val="24"/>
          <w:szCs w:val="24"/>
          <w:rtl/>
          <w:lang w:eastAsia="he-IL"/>
        </w:rPr>
        <w:t xml:space="preserve">20 בדצמבר, 2015</w:t>
      </w:r>
      <w:bookmarkEnd w:id="2"/>
      <w:r w:rsidRPr="000E1E30">
        <w:rPr>
          <w:rFonts w:hint="cs" w:ascii="Tahoma" w:hAnsi="Tahoma" w:cs="David"/>
          <w:noProof w:val="0"/>
          <w:rtl/>
          <w:lang w:eastAsia="he-IL"/>
        </w:rPr>
        <w:t xml:space="preserve"> </w:t>
      </w:r>
    </w:p>
    <w:p w:rsidRPr="001C664C" w:rsidR="00952F74" w:rsidP="00952F74" w:rsidRDefault="00952F74" w14:paraId="4B0CDD5A" w14:textId="77777777">
      <w:pPr>
        <w:bidi w:val="0"/>
        <w:rPr>
          <w:rFonts w:ascii="Tahoma" w:hAnsi="Tahoma" w:cs="David"/>
          <w:b/>
          <w:bCs/>
          <w:sz w:val="24"/>
          <w:szCs w:val="24"/>
          <w:u w:val="single"/>
        </w:rPr>
      </w:pPr>
      <w:bookmarkStart w:name="AGN_Num" w:id="3"/>
      <w:r>
        <w:rPr>
          <w:rFonts w:hint="cs" w:ascii="Tahoma" w:hAnsi="Tahoma" w:cs="David"/>
          <w:b/>
          <w:bCs/>
          <w:sz w:val="24"/>
          <w:szCs w:val="24"/>
          <w:u w:val="single"/>
          <w:rtl/>
        </w:rPr>
        <w:t xml:space="preserve">2032</w:t>
      </w:r>
      <w:bookmarkEnd w:id="3"/>
      <w:r w:rsidRPr="001C664C">
        <w:rPr>
          <w:rFonts w:ascii="Tahoma" w:hAnsi="Tahoma" w:cs="David"/>
          <w:b/>
          <w:bCs/>
          <w:sz w:val="24"/>
          <w:szCs w:val="24"/>
          <w:u w:val="single"/>
        </w:rPr>
        <w:t xml:space="preserve"> </w:t>
      </w:r>
    </w:p>
    <w:p w:rsidR="00952F74" w:rsidP="00952F74" w:rsidRDefault="00952F74" w14:paraId="4B0CDD5B" w14:textId="77777777">
      <w:pPr>
        <w:rPr>
          <w:rFonts w:ascii="Tahoma" w:hAnsi="Tahoma" w:cs="David"/>
          <w:sz w:val="24"/>
          <w:szCs w:val="24"/>
          <w:rtl/>
        </w:rPr>
      </w:pPr>
    </w:p>
    <w:p w:rsidRPr="00466F42" w:rsidR="00952F74" w:rsidP="00952F74" w:rsidRDefault="00952F74" w14:paraId="4B0CDD5C" w14:textId="77777777">
      <w:pPr>
        <w:rPr>
          <w:rFonts w:ascii="Tahoma" w:hAnsi="Tahoma" w:cs="David"/>
          <w:sz w:val="24"/>
          <w:szCs w:val="24"/>
          <w:rtl/>
        </w:rPr>
      </w:pPr>
      <w:r w:rsidRPr="00466F42">
        <w:rPr>
          <w:rFonts w:hint="cs" w:ascii="Tahoma" w:hAnsi="Tahoma" w:cs="David"/>
          <w:sz w:val="24"/>
          <w:szCs w:val="24"/>
          <w:rtl/>
        </w:rPr>
        <w:t>לכבוד</w:t>
      </w:r>
    </w:p>
    <w:p w:rsidRPr="00466F42" w:rsidR="00952F74" w:rsidP="00952F74" w:rsidRDefault="00952F74" w14:paraId="4B0CDD5D" w14:textId="77777777">
      <w:pPr>
        <w:rPr>
          <w:rFonts w:ascii="Tahoma" w:hAnsi="Tahoma" w:cs="David"/>
          <w:sz w:val="24"/>
          <w:szCs w:val="24"/>
          <w:rtl/>
        </w:rPr>
      </w:pPr>
    </w:p>
    <w:p w:rsidRPr="00466F42" w:rsidR="00952F74" w:rsidP="00952F74" w:rsidRDefault="00952F74" w14:paraId="4B0CDD5E" w14:textId="77777777">
      <w:pPr>
        <w:rPr>
          <w:rFonts w:ascii="Tahoma" w:hAnsi="Tahoma" w:cs="David"/>
          <w:sz w:val="24"/>
          <w:szCs w:val="24"/>
          <w:rtl/>
        </w:rPr>
      </w:pPr>
      <w:r w:rsidRPr="00466F42">
        <w:rPr>
          <w:rFonts w:hint="cs" w:ascii="Tahoma" w:hAnsi="Tahoma" w:cs="David"/>
          <w:sz w:val="24"/>
          <w:szCs w:val="24"/>
          <w:rtl/>
        </w:rPr>
        <w:t xml:space="preserve">יו"ר הכנסת, ח"כ </w:t>
      </w:r>
      <w:bookmarkStart w:name="AGN_Yor_Name" w:id="4"/>
      <w:r>
        <w:rPr>
          <w:rFonts w:hint="cs" w:ascii="Tahoma" w:hAnsi="Tahoma" w:cs="David"/>
          <w:sz w:val="24"/>
          <w:szCs w:val="24"/>
          <w:rtl/>
        </w:rPr>
        <w:t xml:space="preserve">יולי יואל אדלשטיין</w:t>
      </w:r>
      <w:bookmarkEnd w:id="4"/>
    </w:p>
    <w:p w:rsidRPr="00466F42" w:rsidR="00952F74" w:rsidP="00952F74" w:rsidRDefault="00952F74" w14:paraId="4B0CDD5F" w14:textId="77777777">
      <w:pPr>
        <w:rPr>
          <w:rFonts w:ascii="Tahoma" w:hAnsi="Tahoma" w:cs="David"/>
          <w:sz w:val="24"/>
          <w:szCs w:val="24"/>
          <w:rtl/>
        </w:rPr>
      </w:pPr>
    </w:p>
    <w:p w:rsidR="00952F74" w:rsidP="00952F74" w:rsidRDefault="00952F74" w14:paraId="4B0CDD60" w14:textId="77777777">
      <w:pPr>
        <w:rPr>
          <w:rFonts w:ascii="Tahoma" w:hAnsi="Tahoma" w:cs="David"/>
          <w:sz w:val="24"/>
          <w:szCs w:val="24"/>
          <w:rtl/>
        </w:rPr>
      </w:pPr>
      <w:bookmarkStart w:name="AGN_Yor_Gender" w:id="5"/>
      <w:r>
        <w:rPr>
          <w:rFonts w:hint="cs" w:ascii="Tahoma" w:hAnsi="Tahoma" w:cs="David"/>
          <w:sz w:val="24"/>
          <w:szCs w:val="24"/>
          <w:rtl/>
        </w:rPr>
        <w:t xml:space="preserve">אדוני היושב ראש</w:t>
      </w:r>
      <w:bookmarkEnd w:id="5"/>
      <w:r w:rsidRPr="00466F42">
        <w:rPr>
          <w:rFonts w:hint="cs" w:ascii="Tahoma" w:hAnsi="Tahoma" w:cs="David"/>
          <w:sz w:val="24"/>
          <w:szCs w:val="24"/>
          <w:rtl/>
        </w:rPr>
        <w:t>,</w:t>
      </w:r>
    </w:p>
    <w:p w:rsidR="00952F74" w:rsidP="00952F74" w:rsidRDefault="00952F74" w14:paraId="4B0CDD61" w14:textId="77777777">
      <w:pPr>
        <w:rPr>
          <w:rFonts w:ascii="Tahoma" w:hAnsi="Tahoma" w:cs="David"/>
          <w:sz w:val="24"/>
          <w:szCs w:val="24"/>
          <w:rtl/>
        </w:rPr>
      </w:pPr>
    </w:p>
    <w:p w:rsidRPr="00466F42" w:rsidR="00952F74" w:rsidP="00952F74" w:rsidRDefault="00952F74" w14:paraId="4B0CDD62" w14:textId="77777777">
      <w:pPr>
        <w:rPr>
          <w:rFonts w:ascii="Tahoma" w:hAnsi="Tahoma" w:cs="David"/>
          <w:sz w:val="24"/>
          <w:szCs w:val="24"/>
          <w:rtl/>
        </w:rPr>
      </w:pPr>
    </w:p>
    <w:p w:rsidRPr="00466F42" w:rsidR="00952F74" w:rsidP="00952F74" w:rsidRDefault="00952F74" w14:paraId="4B0CDD63" w14:textId="77777777">
      <w:pPr>
        <w:rPr>
          <w:rFonts w:ascii="Tahoma" w:hAnsi="Tahoma" w:cs="David"/>
          <w:sz w:val="24"/>
          <w:szCs w:val="24"/>
          <w:rtl/>
        </w:rPr>
      </w:pPr>
      <w:r w:rsidRPr="00466F42">
        <w:rPr>
          <w:rFonts w:hint="cs" w:ascii="Tahoma" w:hAnsi="Tahoma" w:cs="David"/>
          <w:sz w:val="24"/>
          <w:szCs w:val="24"/>
          <w:rtl/>
        </w:rPr>
        <w:t>אבקש להעלות על סדר יומה של הכנסת הצעה</w:t>
      </w:r>
      <w:r>
        <w:rPr>
          <w:rFonts w:hint="cs" w:ascii="Tahoma" w:hAnsi="Tahoma" w:cs="David"/>
          <w:sz w:val="24"/>
          <w:szCs w:val="24"/>
          <w:rtl/>
        </w:rPr>
        <w:t xml:space="preserve"> </w:t>
      </w:r>
      <w:bookmarkStart w:name="AGN_Type" w:id="6"/>
      <w:r>
        <w:rPr>
          <w:rFonts w:hint="cs" w:ascii="Tahoma" w:hAnsi="Tahoma" w:cs="David"/>
          <w:sz w:val="24"/>
          <w:szCs w:val="24"/>
          <w:rtl/>
        </w:rPr>
        <w:t xml:space="preserve">דיון מהיר</w:t>
      </w:r>
      <w:bookmarkEnd w:id="6"/>
      <w:r w:rsidRPr="00466F42">
        <w:rPr>
          <w:rFonts w:hint="cs" w:ascii="Tahoma" w:hAnsi="Tahoma" w:cs="David"/>
          <w:sz w:val="24"/>
          <w:szCs w:val="24"/>
          <w:rtl/>
        </w:rPr>
        <w:t xml:space="preserve"> בנושא:</w:t>
      </w:r>
    </w:p>
    <w:p w:rsidR="00952F74" w:rsidP="00952F74" w:rsidRDefault="00952F74" w14:paraId="4B0CDD64" w14:textId="77777777">
      <w:pPr>
        <w:rPr>
          <w:rFonts w:ascii="Tahoma" w:hAnsi="Tahoma" w:cs="David"/>
          <w:sz w:val="24"/>
          <w:szCs w:val="24"/>
          <w:u w:val="single"/>
          <w:rtl/>
        </w:rPr>
      </w:pPr>
      <w:bookmarkStart w:name="AGN_Subject" w:id="7"/>
      <w:r>
        <w:rPr>
          <w:rFonts w:hint="cs" w:ascii="Tahoma" w:hAnsi="Tahoma" w:cs="David"/>
          <w:sz w:val="24"/>
          <w:szCs w:val="24"/>
          <w:u w:val="single"/>
          <w:rtl/>
        </w:rPr>
        <w:t xml:space="preserve">אכיפה סלקטיבית של חוקים ע"י רשויות אכיפת החוק, לרבות בגין יידוי אבנים והסתה ברשת</w:t>
      </w:r>
      <w:bookmarkEnd w:id="7"/>
    </w:p>
    <w:p w:rsidR="00952F74" w:rsidP="00952F74" w:rsidRDefault="00952F74" w14:paraId="4B0CDD65" w14:textId="77777777">
      <w:pPr>
        <w:rPr>
          <w:rFonts w:ascii="Tahoma" w:hAnsi="Tahoma" w:cs="David"/>
          <w:sz w:val="24"/>
          <w:szCs w:val="24"/>
          <w:u w:val="single"/>
          <w:rtl/>
        </w:rPr>
      </w:pPr>
    </w:p>
    <w:p w:rsidRPr="0001120F" w:rsidR="00952F74" w:rsidP="00952F74" w:rsidRDefault="00952F74" w14:paraId="4B0CDD66" w14:textId="77777777">
      <w:pPr>
        <w:rPr>
          <w:rFonts w:ascii="Tahoma" w:hAnsi="Tahoma" w:cs="David"/>
          <w:sz w:val="24"/>
          <w:szCs w:val="24"/>
          <w:u w:val="single"/>
          <w:rtl/>
        </w:rPr>
      </w:pPr>
    </w:p>
    <w:p w:rsidR="00952F74" w:rsidP="00952F74" w:rsidRDefault="00952F74" w14:paraId="4B0CDD67" w14:textId="77777777">
      <w:pPr>
        <w:rPr>
          <w:rFonts w:ascii="Tahoma" w:hAnsi="Tahoma" w:cs="David"/>
          <w:sz w:val="24"/>
          <w:szCs w:val="24"/>
          <w:u w:val="single"/>
          <w:rtl/>
        </w:rPr>
      </w:pPr>
      <w:r w:rsidRPr="00035C14">
        <w:rPr>
          <w:rFonts w:hint="cs" w:ascii="Tahoma" w:hAnsi="Tahoma" w:cs="David"/>
          <w:sz w:val="24"/>
          <w:szCs w:val="24"/>
          <w:u w:val="single"/>
          <w:rtl/>
        </w:rPr>
        <w:t>דברי הסבר</w:t>
      </w:r>
      <w:r w:rsidRPr="00035C14">
        <w:rPr>
          <w:rFonts w:hint="cs" w:ascii="Tahoma" w:hAnsi="Tahoma" w:cs="David"/>
          <w:sz w:val="24"/>
          <w:szCs w:val="24"/>
          <w:rtl/>
        </w:rPr>
        <w:t>:</w:t>
      </w:r>
    </w:p>
    <w:p w:rsidRPr="00035C14" w:rsidR="00952F74" w:rsidP="00952F74" w:rsidRDefault="00952F74" w14:paraId="4B0CDD68" w14:textId="77777777">
      <w:pPr>
        <w:rPr>
          <w:rFonts w:ascii="Tahoma" w:hAnsi="Tahoma" w:cs="David"/>
          <w:sz w:val="24"/>
          <w:szCs w:val="24"/>
          <w:rtl/>
        </w:rPr>
      </w:pPr>
      <w:bookmarkStart w:name="AGN_Description" w:id="8"/>
      <w:r>
        <w:rPr>
          <w:rFonts w:hint="cs" w:ascii="Tahoma" w:hAnsi="Tahoma" w:cs="David"/>
          <w:sz w:val="24"/>
          <w:szCs w:val="24"/>
          <w:rtl/>
        </w:rPr>
        <w:t xml:space="preserve">מזה מספר חודשים, רשויות אכיפת החוק עוצרים ומגישים כתבי אישום כנגד זורקי אבנים ומסיתים -כביכול- ברשת, אך לפי תחקיר הארץ אכיפה זאת ממוקדת כלפי ערבים כך למשל, סרטונים רבים ברשת רואים בבירור מתנחלים שזורקים אבנים על פלסטינים תוך התעלמות מוחלטת של החיילים, כך גם ההסתה ברשתות רובם המכריע של כתבי האישום היו נגד ערבים, ועל כן, אני מבקש דיון מהיר בועדת החוק חוקה ומשפט בכדי לעמוד מקרוב על הנושא.</w:t>
      </w:r>
      <w:bookmarkEnd w:id="8"/>
    </w:p>
    <w:p w:rsidR="00952F74" w:rsidP="00952F74" w:rsidRDefault="00952F74" w14:paraId="4B0CDD69" w14:textId="77777777">
      <w:pPr>
        <w:pStyle w:val="9"/>
        <w:jc w:val="right"/>
        <w:rPr>
          <w:rFonts w:cs="David"/>
          <w:sz w:val="24"/>
          <w:szCs w:val="24"/>
          <w:rtl/>
        </w:rPr>
      </w:pPr>
    </w:p>
    <w:p w:rsidRPr="00035C14" w:rsidR="00952F74" w:rsidP="00952F74" w:rsidRDefault="00952F74" w14:paraId="4B0CDD6A" w14:textId="77777777">
      <w:pPr>
        <w:rPr>
          <w:rtl/>
        </w:rPr>
      </w:pPr>
    </w:p>
    <w:p w:rsidR="00952F74" w:rsidP="00952F74" w:rsidRDefault="00952F74" w14:paraId="4B0CDD6B" w14:textId="77777777">
      <w:pPr>
        <w:pStyle w:val="9"/>
        <w:jc w:val="right"/>
        <w:rPr>
          <w:rFonts w:cs="David"/>
          <w:sz w:val="24"/>
          <w:szCs w:val="24"/>
          <w:rtl/>
        </w:rPr>
      </w:pPr>
    </w:p>
    <w:p w:rsidR="00952F74" w:rsidP="00952F74" w:rsidRDefault="00952F74" w14:paraId="4B0CDD6C" w14:textId="77777777">
      <w:pPr>
        <w:pStyle w:val="9"/>
        <w:jc w:val="right"/>
        <w:rPr>
          <w:rFonts w:cs="David"/>
          <w:sz w:val="24"/>
          <w:szCs w:val="24"/>
          <w:rtl/>
        </w:rPr>
      </w:pPr>
    </w:p>
    <w:p w:rsidR="00952F74" w:rsidP="00952F74" w:rsidRDefault="00952F74" w14:paraId="4B0CDD6D" w14:textId="77777777">
      <w:pPr>
        <w:pStyle w:val="9"/>
        <w:bidi w:val="0"/>
        <w:rPr>
          <w:rFonts w:cs="David"/>
          <w:sz w:val="24"/>
          <w:szCs w:val="24"/>
          <w:rtl/>
        </w:rPr>
      </w:pPr>
      <w:r w:rsidRPr="00466F42">
        <w:rPr>
          <w:rFonts w:hint="cs" w:cs="David"/>
          <w:sz w:val="24"/>
          <w:szCs w:val="24"/>
          <w:rtl/>
        </w:rPr>
        <w:t>בכבוד רב,</w:t>
      </w:r>
    </w:p>
    <w:p w:rsidRPr="005825C4" w:rsidR="00952F74" w:rsidP="00952F74" w:rsidRDefault="00952F74" w14:paraId="4B0CDD6E" w14:textId="77777777">
      <w:pPr>
        <w:bidi w:val="0"/>
        <w:rPr>
          <w:rFonts w:cs="David"/>
          <w:rtl/>
        </w:rPr>
      </w:pPr>
      <w:bookmarkStart w:name="PM_Gender" w:id="9"/>
      <w:r>
        <w:rPr>
          <w:rFonts w:hint="cs" w:cs="David"/>
          <w:sz w:val="24"/>
          <w:szCs w:val="24"/>
          <w:rtl/>
        </w:rPr>
        <w:t xml:space="preserve">חבר הכנסת</w:t>
      </w:r>
      <w:bookmarkEnd w:id="9"/>
      <w:r>
        <w:rPr>
          <w:rFonts w:hint="cs" w:cs="David"/>
          <w:sz w:val="24"/>
          <w:szCs w:val="24"/>
          <w:rtl/>
        </w:rPr>
        <w:t xml:space="preserve"> </w:t>
      </w:r>
      <w:bookmarkStart w:name="PM_Name" w:id="10"/>
      <w:r>
        <w:rPr>
          <w:rFonts w:hint="cs" w:cs="David"/>
          <w:sz w:val="24"/>
          <w:szCs w:val="24"/>
          <w:rtl/>
        </w:rPr>
        <w:t xml:space="preserve">אוסאמה סעדי</w:t>
      </w:r>
      <w:bookmarkEnd w:id="10"/>
    </w:p>
    <w:p w:rsidRPr="00334667" w:rsidR="00952F74" w:rsidP="00952F74" w:rsidRDefault="00952F74" w14:paraId="4B0CDD6F" w14:textId="77777777">
      <w:pPr>
        <w:bidi w:val="0"/>
        <w:rPr>
          <w:rFonts w:ascii="Tahoma" w:hAnsi="Tahoma" w:cs="David"/>
        </w:rPr>
      </w:pPr>
    </w:p>
    <w:p w:rsidRPr="00334667" w:rsidR="00952F74" w:rsidP="00952F74" w:rsidRDefault="00952F74" w14:paraId="4B0CDD70" w14:textId="77777777">
      <w:pPr>
        <w:pStyle w:val="9"/>
        <w:rPr>
          <w:rFonts w:cs="David"/>
          <w:rtl/>
        </w:rPr>
      </w:pPr>
    </w:p>
    <w:p w:rsidRPr="00952F74" w:rsidR="007A01CE" w:rsidP="00952F74" w:rsidRDefault="007A01CE" w14:paraId="4B0CDD71" w14:textId="77777777"/>
    <w:sectPr w:rsidRPr="00952F74" w:rsidR="007A01CE">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0114D6-BD33-452B-B656-301996920177}"/>
</file>

<file path=customXml/itemProps2.xml><?xml version="1.0" encoding="utf-8"?>
<ds:datastoreItem xmlns:ds="http://schemas.openxmlformats.org/officeDocument/2006/customXml" ds:itemID="{8A1F6F45-C753-4B37-AEC2-39D40EEC47E7}"/>
</file>

<file path=customXml/itemProps3.xml><?xml version="1.0" encoding="utf-8"?>
<ds:datastoreItem xmlns:ds="http://schemas.openxmlformats.org/officeDocument/2006/customXml" ds:itemID="{BFEC8521-98FC-42CF-BCCF-FB1B5CF1A56D}"/>
</file>

<file path=customXml/itemProps4.xml><?xml version="1.0" encoding="utf-8"?>
<ds:datastoreItem xmlns:ds="http://schemas.openxmlformats.org/officeDocument/2006/customXml" ds:itemID="{8A1F6F45-C753-4B37-AEC2-39D40EEC47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232</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572977</vt:r8>
  </property>
</Properties>
</file>